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5600" w:rsidRPr="00775600" w:rsidRDefault="00775600" w:rsidP="00BE680B">
      <w:pPr>
        <w:pStyle w:val="Heading1"/>
        <w:rPr>
          <w:lang w:val="en-GB"/>
        </w:rPr>
      </w:pPr>
      <w:r w:rsidRPr="00775600">
        <w:rPr>
          <w:lang w:val="en-GB"/>
        </w:rPr>
        <w:t>What use is an explosion in a box?</w:t>
      </w:r>
    </w:p>
    <w:p w:rsidR="00775600" w:rsidRDefault="00775600" w:rsidP="00775600">
      <w:pPr>
        <w:rPr>
          <w:lang w:val="en-GB"/>
        </w:rPr>
      </w:pPr>
    </w:p>
    <w:p w:rsidR="003B3E07" w:rsidRDefault="003B3E07" w:rsidP="003B3E07">
      <w:pPr>
        <w:rPr>
          <w:lang w:val="en-GB"/>
        </w:rPr>
      </w:pPr>
      <w:r>
        <w:rPr>
          <w:lang w:val="en-GB"/>
        </w:rPr>
        <w:t>During one demonstration of the Explo</w:t>
      </w:r>
      <w:r w:rsidR="00A349AE">
        <w:rPr>
          <w:lang w:val="en-GB"/>
        </w:rPr>
        <w:t>S</w:t>
      </w:r>
      <w:r>
        <w:rPr>
          <w:lang w:val="en-GB"/>
        </w:rPr>
        <w:t>im system the comment was made “</w:t>
      </w:r>
      <w:r w:rsidR="0025597A">
        <w:rPr>
          <w:b/>
          <w:bCs/>
          <w:lang w:val="en-GB"/>
        </w:rPr>
        <w:t>S</w:t>
      </w:r>
      <w:r w:rsidRPr="00BE680B">
        <w:rPr>
          <w:b/>
          <w:bCs/>
          <w:lang w:val="en-GB"/>
        </w:rPr>
        <w:t>o, it</w:t>
      </w:r>
      <w:proofErr w:type="spellStart"/>
      <w:r w:rsidRPr="00BE680B">
        <w:rPr>
          <w:b/>
          <w:bCs/>
          <w:lang w:val="en-GB"/>
        </w:rPr>
        <w:t>s</w:t>
      </w:r>
      <w:proofErr w:type="spellEnd"/>
      <w:r w:rsidRPr="00BE680B">
        <w:rPr>
          <w:b/>
          <w:bCs/>
          <w:lang w:val="en-GB"/>
        </w:rPr>
        <w:t xml:space="preserve"> basically an explosion in a box</w:t>
      </w:r>
      <w:r w:rsidR="0025597A">
        <w:rPr>
          <w:b/>
          <w:bCs/>
          <w:lang w:val="en-GB"/>
        </w:rPr>
        <w:t>.</w:t>
      </w:r>
      <w:r>
        <w:rPr>
          <w:lang w:val="en-GB"/>
        </w:rPr>
        <w:t xml:space="preserve">”, we suppose it is.  </w:t>
      </w:r>
    </w:p>
    <w:p w:rsidR="003B3E07" w:rsidRDefault="003B3E07" w:rsidP="003B3E07">
      <w:pPr>
        <w:rPr>
          <w:b/>
          <w:bCs/>
          <w:lang w:val="en-GB"/>
        </w:rPr>
      </w:pPr>
      <w:r w:rsidRPr="00BE680B">
        <w:rPr>
          <w:b/>
          <w:bCs/>
          <w:lang w:val="en-GB"/>
        </w:rPr>
        <w:t xml:space="preserve">So what use is an </w:t>
      </w:r>
      <w:r w:rsidR="0025597A">
        <w:rPr>
          <w:b/>
          <w:bCs/>
          <w:lang w:val="en-GB"/>
        </w:rPr>
        <w:t>‘</w:t>
      </w:r>
      <w:r w:rsidRPr="00BE680B">
        <w:rPr>
          <w:b/>
          <w:bCs/>
          <w:lang w:val="en-GB"/>
        </w:rPr>
        <w:t xml:space="preserve">explosion in a box’? </w:t>
      </w:r>
    </w:p>
    <w:p w:rsidR="003A0148" w:rsidRDefault="003A0148" w:rsidP="003B3E07">
      <w:pPr>
        <w:rPr>
          <w:b/>
          <w:bCs/>
          <w:lang w:val="en-GB"/>
        </w:rPr>
      </w:pPr>
    </w:p>
    <w:p w:rsidR="00BE680B" w:rsidRDefault="003A0148" w:rsidP="00BE680B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73025</wp:posOffset>
            </wp:positionV>
            <wp:extent cx="2806700" cy="2103120"/>
            <wp:effectExtent l="0" t="0" r="0" b="0"/>
            <wp:wrapTight wrapText="bothSides">
              <wp:wrapPolygon edited="0">
                <wp:start x="0" y="0"/>
                <wp:lineTo x="0" y="21326"/>
                <wp:lineTo x="21405" y="21326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600">
        <w:rPr>
          <w:lang w:val="en-GB"/>
        </w:rPr>
        <w:t>The ExploSim system allows users to see the effects of an explosion without causing those effects.</w:t>
      </w:r>
      <w:r w:rsidR="00BE680B">
        <w:rPr>
          <w:lang w:val="en-GB"/>
        </w:rPr>
        <w:t xml:space="preserve"> </w:t>
      </w:r>
      <w:r w:rsidR="00BE680B" w:rsidRPr="00BE680B">
        <w:rPr>
          <w:lang w:val="en-GB"/>
        </w:rPr>
        <w:t xml:space="preserve"> </w:t>
      </w:r>
      <w:r w:rsidR="00BE680B">
        <w:rPr>
          <w:lang w:val="en-GB"/>
        </w:rPr>
        <w:t xml:space="preserve">It sends a coded RF signal to receivers to show if a receiver is in range of: a lethal blast </w:t>
      </w:r>
      <w:r w:rsidR="0025597A">
        <w:rPr>
          <w:lang w:val="en-GB"/>
        </w:rPr>
        <w:t>pressure</w:t>
      </w:r>
      <w:r w:rsidR="00BE680B">
        <w:rPr>
          <w:lang w:val="en-GB"/>
        </w:rPr>
        <w:t>, blast injury, fragmentation injury or severe structural damage.  ExploSim allows the user to select from 25 types of explosives and quantities from 100 grammes (~</w:t>
      </w:r>
      <w:r w:rsidR="0025597A">
        <w:rPr>
          <w:lang w:val="en-GB"/>
        </w:rPr>
        <w:t>0.</w:t>
      </w:r>
      <w:r w:rsidR="00BE680B">
        <w:rPr>
          <w:lang w:val="en-GB"/>
        </w:rPr>
        <w:t>2 lb) to 20 tonnes (~</w:t>
      </w:r>
      <w:r w:rsidR="0025597A">
        <w:rPr>
          <w:lang w:val="en-GB"/>
        </w:rPr>
        <w:t>44</w:t>
      </w:r>
      <w:r w:rsidR="00BE680B">
        <w:rPr>
          <w:lang w:val="en-GB"/>
        </w:rPr>
        <w:t xml:space="preserve">,000 lb) or from nine pre-programmed IEDs. </w:t>
      </w:r>
    </w:p>
    <w:p w:rsidR="003A0148" w:rsidRDefault="00000000" w:rsidP="00BE680B">
      <w:pPr>
        <w:rPr>
          <w:lang w:val="en-GB"/>
        </w:rPr>
      </w:pPr>
      <w:hyperlink r:id="rId9" w:history="1">
        <w:r w:rsidR="003A0148" w:rsidRPr="006279FC">
          <w:rPr>
            <w:rStyle w:val="Hyperlink"/>
            <w:lang w:val="en-GB"/>
          </w:rPr>
          <w:t>https://layer3services.net.au/explosim/</w:t>
        </w:r>
      </w:hyperlink>
    </w:p>
    <w:p w:rsidR="003A0148" w:rsidRPr="00E61338" w:rsidRDefault="003A0148" w:rsidP="00BE680B">
      <w:pPr>
        <w:rPr>
          <w:lang w:val="en-GB"/>
        </w:rPr>
      </w:pPr>
    </w:p>
    <w:p w:rsidR="00775600" w:rsidRDefault="00775600" w:rsidP="00775600">
      <w:pPr>
        <w:rPr>
          <w:lang w:val="en-GB"/>
        </w:rPr>
      </w:pPr>
      <w:r>
        <w:rPr>
          <w:lang w:val="en-GB"/>
        </w:rPr>
        <w:t xml:space="preserve">For </w:t>
      </w:r>
      <w:r w:rsidRPr="00DE214D">
        <w:rPr>
          <w:b/>
          <w:bCs/>
          <w:lang w:val="en-GB"/>
        </w:rPr>
        <w:t>Security, Safety and Emergency managers, building Wardens and Marshals</w:t>
      </w:r>
      <w:r>
        <w:rPr>
          <w:lang w:val="en-GB"/>
        </w:rPr>
        <w:t xml:space="preserve"> the ability to fire off a range of explosions on site without interfering with normal operations enables:</w:t>
      </w:r>
    </w:p>
    <w:p w:rsidR="00775600" w:rsidRDefault="00775600" w:rsidP="00775600">
      <w:pPr>
        <w:pStyle w:val="ListParagraph"/>
        <w:numPr>
          <w:ilvl w:val="0"/>
          <w:numId w:val="17"/>
        </w:numPr>
        <w:rPr>
          <w:lang w:val="en-GB"/>
        </w:rPr>
      </w:pPr>
      <w:r w:rsidRPr="00E61338">
        <w:rPr>
          <w:lang w:val="en-GB"/>
        </w:rPr>
        <w:t>Testing of security measures such as access controls and stand</w:t>
      </w:r>
      <w:r>
        <w:rPr>
          <w:lang w:val="en-GB"/>
        </w:rPr>
        <w:t>-</w:t>
      </w:r>
      <w:r w:rsidRPr="00E61338">
        <w:rPr>
          <w:lang w:val="en-GB"/>
        </w:rPr>
        <w:t>off distances</w:t>
      </w:r>
      <w:r>
        <w:rPr>
          <w:lang w:val="en-GB"/>
        </w:rPr>
        <w:t>:</w:t>
      </w:r>
      <w:r w:rsidRPr="00E61338">
        <w:rPr>
          <w:lang w:val="en-GB"/>
        </w:rPr>
        <w:t xml:space="preserve"> </w:t>
      </w:r>
    </w:p>
    <w:p w:rsidR="00775600" w:rsidRPr="00E74B3A" w:rsidRDefault="00775600" w:rsidP="00775600">
      <w:pPr>
        <w:pStyle w:val="ListParagraph"/>
        <w:numPr>
          <w:ilvl w:val="1"/>
          <w:numId w:val="17"/>
        </w:numPr>
        <w:rPr>
          <w:lang w:val="en-GB"/>
        </w:rPr>
      </w:pPr>
      <w:r w:rsidRPr="00E61338">
        <w:rPr>
          <w:lang w:val="en-GB"/>
        </w:rPr>
        <w:t xml:space="preserve">What happens if a bomb </w:t>
      </w:r>
      <w:r w:rsidR="00F76A61">
        <w:rPr>
          <w:lang w:val="en-GB"/>
        </w:rPr>
        <w:t>explodes in</w:t>
      </w:r>
      <w:r w:rsidRPr="00E61338">
        <w:rPr>
          <w:lang w:val="en-GB"/>
        </w:rPr>
        <w:t xml:space="preserve"> this part of the site?</w:t>
      </w:r>
      <w:r w:rsidRPr="00E74B3A">
        <w:rPr>
          <w:lang w:val="en-GB"/>
        </w:rPr>
        <w:t xml:space="preserve">  </w:t>
      </w:r>
    </w:p>
    <w:p w:rsidR="00775600" w:rsidRDefault="00F76A61" w:rsidP="00775600">
      <w:pPr>
        <w:pStyle w:val="ListParagraph"/>
        <w:numPr>
          <w:ilvl w:val="1"/>
          <w:numId w:val="17"/>
        </w:numPr>
        <w:rPr>
          <w:lang w:val="en-GB"/>
        </w:rPr>
      </w:pPr>
      <w:r>
        <w:rPr>
          <w:lang w:val="en-GB"/>
        </w:rPr>
        <w:t>Given our current security measures, will a bomb damage or destroy</w:t>
      </w:r>
      <w:r w:rsidR="00775600">
        <w:rPr>
          <w:lang w:val="en-GB"/>
        </w:rPr>
        <w:t xml:space="preserve"> critical elements of the business?</w:t>
      </w:r>
    </w:p>
    <w:p w:rsidR="00775600" w:rsidRDefault="00775600" w:rsidP="00775600">
      <w:pPr>
        <w:pStyle w:val="ListParagraph"/>
        <w:numPr>
          <w:ilvl w:val="1"/>
          <w:numId w:val="17"/>
        </w:numPr>
        <w:rPr>
          <w:lang w:val="en-GB"/>
        </w:rPr>
      </w:pPr>
      <w:r>
        <w:rPr>
          <w:lang w:val="en-GB"/>
        </w:rPr>
        <w:t>If our access controls allow only briefcases and handbags into this area what is the effect compared to having no bag size limits?</w:t>
      </w:r>
    </w:p>
    <w:p w:rsidR="00775600" w:rsidRDefault="00775600" w:rsidP="00775600">
      <w:pPr>
        <w:pStyle w:val="ListParagraph"/>
        <w:numPr>
          <w:ilvl w:val="1"/>
          <w:numId w:val="17"/>
        </w:numPr>
        <w:rPr>
          <w:lang w:val="en-GB"/>
        </w:rPr>
      </w:pPr>
      <w:r>
        <w:rPr>
          <w:lang w:val="en-GB"/>
        </w:rPr>
        <w:t>Our stand-off distance is ‘here’ so how big an explosion are we protected from?</w:t>
      </w:r>
      <w:r w:rsidRPr="00E61338">
        <w:rPr>
          <w:lang w:val="en-GB"/>
        </w:rPr>
        <w:t xml:space="preserve"> </w:t>
      </w:r>
    </w:p>
    <w:p w:rsidR="00F76A61" w:rsidRDefault="00F76A61" w:rsidP="00F76A61">
      <w:pPr>
        <w:pStyle w:val="ListParagraph"/>
        <w:numPr>
          <w:ilvl w:val="1"/>
          <w:numId w:val="17"/>
        </w:numPr>
        <w:rPr>
          <w:lang w:val="en-GB"/>
        </w:rPr>
      </w:pPr>
      <w:r w:rsidRPr="00E61338">
        <w:rPr>
          <w:lang w:val="en-GB"/>
        </w:rPr>
        <w:t>What are the effects if a bomb explodes at this distance</w:t>
      </w:r>
      <w:r>
        <w:rPr>
          <w:lang w:val="en-GB"/>
        </w:rPr>
        <w:t>?</w:t>
      </w:r>
    </w:p>
    <w:p w:rsidR="00775600" w:rsidRDefault="00775600" w:rsidP="00775600">
      <w:pPr>
        <w:pStyle w:val="ListParagraph"/>
        <w:numPr>
          <w:ilvl w:val="1"/>
          <w:numId w:val="17"/>
        </w:numPr>
        <w:rPr>
          <w:lang w:val="en-GB"/>
        </w:rPr>
      </w:pPr>
      <w:r>
        <w:rPr>
          <w:lang w:val="en-GB"/>
        </w:rPr>
        <w:t>What if the bomb is bigger or smaller what if it is closer, further or to the side?  With ExploSim any number of scenarios can be tried.</w:t>
      </w:r>
    </w:p>
    <w:p w:rsidR="00775600" w:rsidRDefault="00775600" w:rsidP="00775600">
      <w:pPr>
        <w:pStyle w:val="ListParagraph"/>
        <w:numPr>
          <w:ilvl w:val="1"/>
          <w:numId w:val="17"/>
        </w:numPr>
        <w:rPr>
          <w:lang w:val="en-GB"/>
        </w:rPr>
      </w:pPr>
      <w:r>
        <w:rPr>
          <w:lang w:val="en-GB"/>
        </w:rPr>
        <w:lastRenderedPageBreak/>
        <w:t>Can we detect a bomb near critical elements</w:t>
      </w:r>
      <w:r w:rsidR="00F76A61">
        <w:rPr>
          <w:lang w:val="en-GB"/>
        </w:rPr>
        <w:t xml:space="preserve"> before it explodes</w:t>
      </w:r>
      <w:r>
        <w:rPr>
          <w:lang w:val="en-GB"/>
        </w:rPr>
        <w:t>?</w:t>
      </w:r>
      <w:r w:rsidR="00F76A61">
        <w:rPr>
          <w:lang w:val="en-GB"/>
        </w:rPr>
        <w:t xml:space="preserve">  ExploSim has a buil</w:t>
      </w:r>
      <w:r w:rsidR="0025597A">
        <w:rPr>
          <w:lang w:val="en-GB"/>
        </w:rPr>
        <w:t>t-</w:t>
      </w:r>
      <w:r w:rsidR="00F76A61">
        <w:rPr>
          <w:lang w:val="en-GB"/>
        </w:rPr>
        <w:t>in timer to allow practice of responses within time limits.</w:t>
      </w:r>
    </w:p>
    <w:p w:rsidR="00775600" w:rsidRDefault="00775600" w:rsidP="00775600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>Testing and validation of emergency procedures:</w:t>
      </w:r>
    </w:p>
    <w:p w:rsidR="00775600" w:rsidRDefault="00775600" w:rsidP="00775600">
      <w:pPr>
        <w:pStyle w:val="ListParagraph"/>
        <w:numPr>
          <w:ilvl w:val="1"/>
          <w:numId w:val="17"/>
        </w:numPr>
        <w:rPr>
          <w:lang w:val="en-GB"/>
        </w:rPr>
      </w:pPr>
      <w:r>
        <w:rPr>
          <w:lang w:val="en-GB"/>
        </w:rPr>
        <w:t>Are our emergency evacuations routes actually safe from possible bomb location</w:t>
      </w:r>
      <w:r w:rsidR="00F76A61">
        <w:rPr>
          <w:lang w:val="en-GB"/>
        </w:rPr>
        <w:t>s</w:t>
      </w:r>
      <w:r>
        <w:rPr>
          <w:lang w:val="en-GB"/>
        </w:rPr>
        <w:t>?</w:t>
      </w:r>
    </w:p>
    <w:p w:rsidR="00775600" w:rsidRDefault="00775600" w:rsidP="00775600">
      <w:pPr>
        <w:pStyle w:val="ListParagraph"/>
        <w:numPr>
          <w:ilvl w:val="1"/>
          <w:numId w:val="17"/>
        </w:numPr>
        <w:rPr>
          <w:lang w:val="en-GB"/>
        </w:rPr>
      </w:pPr>
      <w:r>
        <w:rPr>
          <w:lang w:val="en-GB"/>
        </w:rPr>
        <w:t xml:space="preserve">How effective are our bomb incident procedures (threats, unattended items, actual bombs)?  Now we can test them against different bomb sizes. </w:t>
      </w:r>
    </w:p>
    <w:p w:rsidR="00775600" w:rsidRDefault="00775600" w:rsidP="00775600">
      <w:pPr>
        <w:pStyle w:val="ListParagraph"/>
        <w:numPr>
          <w:ilvl w:val="1"/>
          <w:numId w:val="17"/>
        </w:numPr>
        <w:rPr>
          <w:lang w:val="en-GB"/>
        </w:rPr>
      </w:pPr>
      <w:r>
        <w:rPr>
          <w:lang w:val="en-GB"/>
        </w:rPr>
        <w:t>How many casualties could be expected from a bomb of a certain size and location?</w:t>
      </w:r>
    </w:p>
    <w:p w:rsidR="00775600" w:rsidRDefault="00775600" w:rsidP="00775600">
      <w:pPr>
        <w:pStyle w:val="ListParagraph"/>
        <w:numPr>
          <w:ilvl w:val="1"/>
          <w:numId w:val="17"/>
        </w:numPr>
        <w:rPr>
          <w:lang w:val="en-GB"/>
        </w:rPr>
      </w:pPr>
      <w:r>
        <w:rPr>
          <w:lang w:val="en-GB"/>
        </w:rPr>
        <w:t>We can show the first aid responders what could be expected.</w:t>
      </w:r>
    </w:p>
    <w:p w:rsidR="00F76A61" w:rsidRPr="00F76A61" w:rsidRDefault="00F76A61" w:rsidP="00F76A61">
      <w:pPr>
        <w:pStyle w:val="ListParagraph"/>
        <w:numPr>
          <w:ilvl w:val="1"/>
          <w:numId w:val="17"/>
        </w:numPr>
        <w:rPr>
          <w:lang w:val="en-GB"/>
        </w:rPr>
      </w:pPr>
      <w:r>
        <w:rPr>
          <w:lang w:val="en-GB"/>
        </w:rPr>
        <w:t>What severe structural damage could be expected from a bomb of a certain size and location?</w:t>
      </w:r>
    </w:p>
    <w:p w:rsidR="00775600" w:rsidRDefault="00775600" w:rsidP="00775600">
      <w:pPr>
        <w:pStyle w:val="ListParagraph"/>
        <w:numPr>
          <w:ilvl w:val="1"/>
          <w:numId w:val="17"/>
        </w:numPr>
        <w:rPr>
          <w:lang w:val="en-GB"/>
        </w:rPr>
      </w:pPr>
      <w:r>
        <w:rPr>
          <w:lang w:val="en-GB"/>
        </w:rPr>
        <w:t>We can replicate bombings that have happened in similar sites to see what might have happened here, without causing those effects.</w:t>
      </w:r>
    </w:p>
    <w:p w:rsidR="00775600" w:rsidRDefault="00775600" w:rsidP="00775600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>Pre-testing of planned security measures:</w:t>
      </w:r>
    </w:p>
    <w:p w:rsidR="00775600" w:rsidRDefault="00775600" w:rsidP="00775600">
      <w:pPr>
        <w:pStyle w:val="ListParagraph"/>
        <w:numPr>
          <w:ilvl w:val="1"/>
          <w:numId w:val="17"/>
        </w:numPr>
        <w:rPr>
          <w:lang w:val="en-GB"/>
        </w:rPr>
      </w:pPr>
      <w:r>
        <w:rPr>
          <w:lang w:val="en-GB"/>
        </w:rPr>
        <w:t>Will the proposed stand-off distances provide the protection required fr</w:t>
      </w:r>
      <w:r w:rsidR="0025597A">
        <w:rPr>
          <w:lang w:val="en-GB"/>
        </w:rPr>
        <w:t>o</w:t>
      </w:r>
      <w:r>
        <w:rPr>
          <w:lang w:val="en-GB"/>
        </w:rPr>
        <w:t>m the probable bomb sizes.</w:t>
      </w:r>
    </w:p>
    <w:p w:rsidR="00775600" w:rsidRDefault="00775600" w:rsidP="00775600">
      <w:pPr>
        <w:pStyle w:val="ListParagraph"/>
        <w:numPr>
          <w:ilvl w:val="1"/>
          <w:numId w:val="17"/>
        </w:numPr>
        <w:rPr>
          <w:lang w:val="en-GB"/>
        </w:rPr>
      </w:pPr>
      <w:r>
        <w:rPr>
          <w:lang w:val="en-GB"/>
        </w:rPr>
        <w:t>Will the procedures provide the expected level of protection.</w:t>
      </w:r>
    </w:p>
    <w:p w:rsidR="00775600" w:rsidRDefault="00775600" w:rsidP="00775600">
      <w:pPr>
        <w:pStyle w:val="ListParagraph"/>
        <w:numPr>
          <w:ilvl w:val="1"/>
          <w:numId w:val="17"/>
        </w:numPr>
        <w:rPr>
          <w:lang w:val="en-GB"/>
        </w:rPr>
      </w:pPr>
      <w:r>
        <w:rPr>
          <w:lang w:val="en-GB"/>
        </w:rPr>
        <w:t>Are certain walls going to need additional hardening and protection.</w:t>
      </w:r>
    </w:p>
    <w:p w:rsidR="00775600" w:rsidRDefault="00775600" w:rsidP="00775600">
      <w:pPr>
        <w:pStyle w:val="ListParagraph"/>
        <w:numPr>
          <w:ilvl w:val="1"/>
          <w:numId w:val="17"/>
        </w:numPr>
        <w:rPr>
          <w:lang w:val="en-GB"/>
        </w:rPr>
      </w:pPr>
      <w:r>
        <w:rPr>
          <w:lang w:val="en-GB"/>
        </w:rPr>
        <w:t>Based on ExploSim tests we know where to concentrate the detailed (and expensive) computer blast modelling.</w:t>
      </w:r>
    </w:p>
    <w:p w:rsidR="003B48A7" w:rsidRDefault="003B48A7" w:rsidP="003B48A7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For </w:t>
      </w:r>
      <w:r w:rsidRPr="003B48A7">
        <w:rPr>
          <w:b/>
          <w:bCs/>
          <w:lang w:val="en-GB"/>
        </w:rPr>
        <w:t>Risk Managers</w:t>
      </w:r>
      <w:r>
        <w:rPr>
          <w:lang w:val="en-GB"/>
        </w:rPr>
        <w:t>:</w:t>
      </w:r>
    </w:p>
    <w:p w:rsidR="00681952" w:rsidRDefault="00681952" w:rsidP="00681952">
      <w:pPr>
        <w:pStyle w:val="ListParagraph"/>
        <w:numPr>
          <w:ilvl w:val="1"/>
          <w:numId w:val="17"/>
        </w:numPr>
        <w:rPr>
          <w:lang w:val="en-GB"/>
        </w:rPr>
      </w:pPr>
      <w:r>
        <w:rPr>
          <w:lang w:val="en-GB"/>
        </w:rPr>
        <w:t>Identify, test and rate vulnerabilities.</w:t>
      </w:r>
    </w:p>
    <w:p w:rsidR="00681952" w:rsidRDefault="00681952" w:rsidP="00681952">
      <w:pPr>
        <w:pStyle w:val="ListParagraph"/>
        <w:numPr>
          <w:ilvl w:val="1"/>
          <w:numId w:val="17"/>
        </w:numPr>
        <w:rPr>
          <w:lang w:val="en-GB"/>
        </w:rPr>
      </w:pPr>
      <w:r>
        <w:rPr>
          <w:lang w:val="en-GB"/>
        </w:rPr>
        <w:t>Test physical and procedural bomb incident risk mitigation treatments prior to implementation.</w:t>
      </w:r>
    </w:p>
    <w:p w:rsidR="00681952" w:rsidRDefault="00681952" w:rsidP="00681952">
      <w:pPr>
        <w:pStyle w:val="ListParagraph"/>
        <w:numPr>
          <w:ilvl w:val="1"/>
          <w:numId w:val="17"/>
        </w:numPr>
        <w:rPr>
          <w:lang w:val="en-GB"/>
        </w:rPr>
      </w:pPr>
      <w:r>
        <w:rPr>
          <w:lang w:val="en-GB"/>
        </w:rPr>
        <w:t>Validate bomb risk treatments currently in place.</w:t>
      </w:r>
    </w:p>
    <w:p w:rsidR="003B48A7" w:rsidRDefault="00681952" w:rsidP="00681952">
      <w:pPr>
        <w:pStyle w:val="ListParagraph"/>
        <w:numPr>
          <w:ilvl w:val="1"/>
          <w:numId w:val="17"/>
        </w:numPr>
        <w:rPr>
          <w:lang w:val="en-GB"/>
        </w:rPr>
      </w:pPr>
      <w:r>
        <w:rPr>
          <w:lang w:val="en-GB"/>
        </w:rPr>
        <w:t xml:space="preserve">Verify effectiveness of proposed solutions.  </w:t>
      </w:r>
    </w:p>
    <w:p w:rsidR="00775600" w:rsidRDefault="00775600" w:rsidP="00775600">
      <w:pPr>
        <w:rPr>
          <w:lang w:val="en-GB"/>
        </w:rPr>
      </w:pPr>
      <w:r>
        <w:rPr>
          <w:lang w:val="en-GB"/>
        </w:rPr>
        <w:t xml:space="preserve">For </w:t>
      </w:r>
      <w:r w:rsidR="00DE214D">
        <w:rPr>
          <w:b/>
          <w:bCs/>
          <w:lang w:val="en-GB"/>
        </w:rPr>
        <w:t xml:space="preserve">Owners and Operators of Critical Infrastructure </w:t>
      </w:r>
      <w:r>
        <w:rPr>
          <w:lang w:val="en-GB"/>
        </w:rPr>
        <w:t xml:space="preserve">including entertainment </w:t>
      </w:r>
      <w:r w:rsidR="00BE680B">
        <w:rPr>
          <w:lang w:val="en-GB"/>
        </w:rPr>
        <w:t xml:space="preserve">and sports </w:t>
      </w:r>
      <w:r>
        <w:rPr>
          <w:lang w:val="en-GB"/>
        </w:rPr>
        <w:t>venues, utilities, transport hubs, IT</w:t>
      </w:r>
      <w:r w:rsidR="00681952">
        <w:rPr>
          <w:lang w:val="en-GB"/>
        </w:rPr>
        <w:t>C</w:t>
      </w:r>
      <w:r>
        <w:rPr>
          <w:lang w:val="en-GB"/>
        </w:rPr>
        <w:t xml:space="preserve"> centres, Defence, Law Enforcement and related organisations</w:t>
      </w:r>
      <w:r w:rsidR="0025597A">
        <w:rPr>
          <w:lang w:val="en-GB"/>
        </w:rPr>
        <w:t>, in addition to</w:t>
      </w:r>
      <w:r w:rsidR="0025597A">
        <w:rPr>
          <w:lang w:val="en-GB"/>
        </w:rPr>
        <w:t xml:space="preserve"> the security an emergency management </w:t>
      </w:r>
      <w:r w:rsidR="0025597A">
        <w:rPr>
          <w:lang w:val="en-GB"/>
        </w:rPr>
        <w:t>use</w:t>
      </w:r>
      <w:r w:rsidR="0025597A">
        <w:rPr>
          <w:lang w:val="en-GB"/>
        </w:rPr>
        <w:t>s above</w:t>
      </w:r>
      <w:r>
        <w:rPr>
          <w:lang w:val="en-GB"/>
        </w:rPr>
        <w:t>:</w:t>
      </w:r>
    </w:p>
    <w:p w:rsidR="00775600" w:rsidRDefault="00775600" w:rsidP="00775600">
      <w:pPr>
        <w:pStyle w:val="ListParagraph"/>
        <w:numPr>
          <w:ilvl w:val="0"/>
          <w:numId w:val="18"/>
        </w:numPr>
        <w:rPr>
          <w:lang w:val="en-GB"/>
        </w:rPr>
      </w:pPr>
      <w:r>
        <w:rPr>
          <w:lang w:val="en-GB"/>
        </w:rPr>
        <w:t xml:space="preserve">Testing of current </w:t>
      </w:r>
      <w:r w:rsidR="003B48A7">
        <w:rPr>
          <w:lang w:val="en-GB"/>
        </w:rPr>
        <w:t>a</w:t>
      </w:r>
      <w:r>
        <w:rPr>
          <w:lang w:val="en-GB"/>
        </w:rPr>
        <w:t>nd planned security measures</w:t>
      </w:r>
      <w:r w:rsidR="00681952">
        <w:rPr>
          <w:lang w:val="en-GB"/>
        </w:rPr>
        <w:t xml:space="preserve"> both business-as-usual and special events.</w:t>
      </w:r>
    </w:p>
    <w:p w:rsidR="00775600" w:rsidRDefault="00775600" w:rsidP="00775600">
      <w:pPr>
        <w:pStyle w:val="ListParagraph"/>
        <w:numPr>
          <w:ilvl w:val="0"/>
          <w:numId w:val="18"/>
        </w:numPr>
        <w:rPr>
          <w:lang w:val="en-GB"/>
        </w:rPr>
      </w:pPr>
      <w:r>
        <w:rPr>
          <w:lang w:val="en-GB"/>
        </w:rPr>
        <w:t>Testing of business continuity plans in response to a bomb incident.</w:t>
      </w:r>
    </w:p>
    <w:p w:rsidR="00775600" w:rsidRDefault="00775600" w:rsidP="00775600">
      <w:pPr>
        <w:pStyle w:val="ListParagraph"/>
        <w:numPr>
          <w:ilvl w:val="0"/>
          <w:numId w:val="18"/>
        </w:numPr>
        <w:rPr>
          <w:lang w:val="en-GB"/>
        </w:rPr>
      </w:pPr>
      <w:r>
        <w:rPr>
          <w:lang w:val="en-GB"/>
        </w:rPr>
        <w:t>Replicate</w:t>
      </w:r>
      <w:r w:rsidRPr="00F02201">
        <w:rPr>
          <w:lang w:val="en-GB"/>
        </w:rPr>
        <w:t xml:space="preserve"> bombings that have happened in similar sites, without causing </w:t>
      </w:r>
      <w:r w:rsidR="00681952">
        <w:rPr>
          <w:lang w:val="en-GB"/>
        </w:rPr>
        <w:t>casualties</w:t>
      </w:r>
      <w:r w:rsidRPr="00F02201">
        <w:rPr>
          <w:lang w:val="en-GB"/>
        </w:rPr>
        <w:t>.</w:t>
      </w:r>
    </w:p>
    <w:p w:rsidR="00775600" w:rsidRPr="0025597A" w:rsidRDefault="00681952" w:rsidP="0025597A">
      <w:pPr>
        <w:pStyle w:val="ListParagraph"/>
        <w:numPr>
          <w:ilvl w:val="0"/>
          <w:numId w:val="18"/>
        </w:numPr>
        <w:rPr>
          <w:lang w:val="en-GB"/>
        </w:rPr>
      </w:pPr>
      <w:r>
        <w:rPr>
          <w:lang w:val="en-GB"/>
        </w:rPr>
        <w:t>Evaluate effects and responses while operations and business activities continue.</w:t>
      </w:r>
    </w:p>
    <w:p w:rsidR="00775600" w:rsidRDefault="00DE214D" w:rsidP="00775600">
      <w:pPr>
        <w:rPr>
          <w:lang w:val="en-GB"/>
        </w:rPr>
      </w:pPr>
      <w:r>
        <w:rPr>
          <w:lang w:val="en-GB"/>
        </w:rPr>
        <w:t xml:space="preserve">For </w:t>
      </w:r>
      <w:r w:rsidRPr="00DE214D">
        <w:rPr>
          <w:b/>
          <w:bCs/>
          <w:lang w:val="en-GB"/>
        </w:rPr>
        <w:t>Law Enforcement and Defence</w:t>
      </w:r>
      <w:r>
        <w:rPr>
          <w:lang w:val="en-GB"/>
        </w:rPr>
        <w:t xml:space="preserve"> organisations, and others that provide EOD and IEDD and emergency support functions:</w:t>
      </w:r>
    </w:p>
    <w:p w:rsidR="004D4118" w:rsidRDefault="004D4118" w:rsidP="004D4118">
      <w:pPr>
        <w:pStyle w:val="ListParagraph"/>
        <w:numPr>
          <w:ilvl w:val="0"/>
          <w:numId w:val="19"/>
        </w:numPr>
        <w:rPr>
          <w:lang w:val="en-GB"/>
        </w:rPr>
      </w:pPr>
      <w:r>
        <w:rPr>
          <w:lang w:val="en-GB"/>
        </w:rPr>
        <w:lastRenderedPageBreak/>
        <w:t>The ability to train against explosives devices with immediate real-world indication of blast, fragmentation and structural effects.</w:t>
      </w:r>
      <w:r w:rsidR="00681952">
        <w:rPr>
          <w:lang w:val="en-GB"/>
        </w:rPr>
        <w:t xml:space="preserve"> </w:t>
      </w:r>
    </w:p>
    <w:p w:rsidR="00681952" w:rsidRDefault="00681952" w:rsidP="004D4118">
      <w:pPr>
        <w:pStyle w:val="ListParagraph"/>
        <w:numPr>
          <w:ilvl w:val="0"/>
          <w:numId w:val="19"/>
        </w:numPr>
        <w:rPr>
          <w:lang w:val="en-GB"/>
        </w:rPr>
      </w:pPr>
      <w:r>
        <w:rPr>
          <w:lang w:val="en-GB"/>
        </w:rPr>
        <w:t xml:space="preserve">Train in any area where </w:t>
      </w:r>
      <w:proofErr w:type="spellStart"/>
      <w:r>
        <w:rPr>
          <w:lang w:val="en-GB"/>
        </w:rPr>
        <w:t>WiFi</w:t>
      </w:r>
      <w:proofErr w:type="spellEnd"/>
      <w:r>
        <w:rPr>
          <w:lang w:val="en-GB"/>
        </w:rPr>
        <w:t xml:space="preserve"> is permitted.</w:t>
      </w:r>
    </w:p>
    <w:p w:rsidR="004D4118" w:rsidRDefault="004D4118" w:rsidP="004D4118">
      <w:pPr>
        <w:pStyle w:val="ListParagraph"/>
        <w:numPr>
          <w:ilvl w:val="0"/>
          <w:numId w:val="19"/>
        </w:numPr>
        <w:rPr>
          <w:lang w:val="en-GB"/>
        </w:rPr>
      </w:pPr>
      <w:r>
        <w:rPr>
          <w:lang w:val="en-GB"/>
        </w:rPr>
        <w:t>Ability to test deployment distances for command and support teams.</w:t>
      </w:r>
    </w:p>
    <w:p w:rsidR="004D4118" w:rsidRDefault="004D4118" w:rsidP="004D4118">
      <w:pPr>
        <w:pStyle w:val="ListParagraph"/>
        <w:numPr>
          <w:ilvl w:val="0"/>
          <w:numId w:val="19"/>
        </w:numPr>
        <w:rPr>
          <w:lang w:val="en-GB"/>
        </w:rPr>
      </w:pPr>
      <w:r>
        <w:rPr>
          <w:lang w:val="en-GB"/>
        </w:rPr>
        <w:t>Ability to get immediate indication of effects from breaching and other explosive tools.</w:t>
      </w:r>
    </w:p>
    <w:p w:rsidR="004D4118" w:rsidRDefault="004D4118" w:rsidP="004D4118">
      <w:pPr>
        <w:pStyle w:val="ListParagraph"/>
        <w:numPr>
          <w:ilvl w:val="0"/>
          <w:numId w:val="19"/>
        </w:numPr>
        <w:rPr>
          <w:lang w:val="en-GB"/>
        </w:rPr>
      </w:pPr>
      <w:r>
        <w:rPr>
          <w:lang w:val="en-GB"/>
        </w:rPr>
        <w:t xml:space="preserve">Ability to test and validate </w:t>
      </w:r>
      <w:r w:rsidR="00681952">
        <w:rPr>
          <w:lang w:val="en-GB"/>
        </w:rPr>
        <w:t xml:space="preserve">First Responder </w:t>
      </w:r>
      <w:r>
        <w:rPr>
          <w:lang w:val="en-GB"/>
        </w:rPr>
        <w:t>responses to bomb incidents.</w:t>
      </w:r>
    </w:p>
    <w:p w:rsidR="004D4118" w:rsidRDefault="004D4118" w:rsidP="004D4118">
      <w:pPr>
        <w:pStyle w:val="ListParagraph"/>
        <w:numPr>
          <w:ilvl w:val="0"/>
          <w:numId w:val="19"/>
        </w:numPr>
        <w:rPr>
          <w:lang w:val="en-GB"/>
        </w:rPr>
      </w:pPr>
      <w:r>
        <w:rPr>
          <w:lang w:val="en-GB"/>
        </w:rPr>
        <w:t>Ability to immediately see the number of fatalities and injuries from an explosion.</w:t>
      </w:r>
    </w:p>
    <w:p w:rsidR="004D4118" w:rsidRDefault="004D4118" w:rsidP="004D4118">
      <w:pPr>
        <w:rPr>
          <w:lang w:val="en-GB"/>
        </w:rPr>
      </w:pPr>
      <w:r>
        <w:rPr>
          <w:lang w:val="en-GB"/>
        </w:rPr>
        <w:t xml:space="preserve">For </w:t>
      </w:r>
      <w:r w:rsidRPr="0037337C">
        <w:rPr>
          <w:b/>
          <w:bCs/>
          <w:lang w:val="en-GB"/>
        </w:rPr>
        <w:t>security, safety and blast consultants</w:t>
      </w:r>
      <w:r>
        <w:rPr>
          <w:lang w:val="en-GB"/>
        </w:rPr>
        <w:t>:</w:t>
      </w:r>
    </w:p>
    <w:p w:rsidR="004D4118" w:rsidRDefault="004D4118" w:rsidP="004D4118">
      <w:pPr>
        <w:pStyle w:val="ListParagraph"/>
        <w:numPr>
          <w:ilvl w:val="0"/>
          <w:numId w:val="20"/>
        </w:numPr>
        <w:rPr>
          <w:lang w:val="en-GB"/>
        </w:rPr>
      </w:pPr>
      <w:r>
        <w:rPr>
          <w:lang w:val="en-GB"/>
        </w:rPr>
        <w:t>Ability to demonstrate the effects of an explosion on site.</w:t>
      </w:r>
    </w:p>
    <w:p w:rsidR="004D4118" w:rsidRDefault="004D4118" w:rsidP="004D4118">
      <w:pPr>
        <w:pStyle w:val="ListParagraph"/>
        <w:numPr>
          <w:ilvl w:val="0"/>
          <w:numId w:val="20"/>
        </w:numPr>
        <w:rPr>
          <w:lang w:val="en-GB"/>
        </w:rPr>
      </w:pPr>
      <w:r>
        <w:rPr>
          <w:lang w:val="en-GB"/>
        </w:rPr>
        <w:t>Demonstration of the effectiveness of appropriate stand-off distances.</w:t>
      </w:r>
    </w:p>
    <w:p w:rsidR="004D4118" w:rsidRDefault="004D4118" w:rsidP="004D4118">
      <w:pPr>
        <w:pStyle w:val="ListParagraph"/>
        <w:numPr>
          <w:ilvl w:val="0"/>
          <w:numId w:val="20"/>
        </w:numPr>
        <w:rPr>
          <w:lang w:val="en-GB"/>
        </w:rPr>
      </w:pPr>
      <w:r>
        <w:rPr>
          <w:lang w:val="en-GB"/>
        </w:rPr>
        <w:t>Demonstration of the adequacy of existing or planned security and emergency management procedures.</w:t>
      </w:r>
    </w:p>
    <w:p w:rsidR="004D4118" w:rsidRPr="004D4118" w:rsidRDefault="004D4118" w:rsidP="004D4118">
      <w:pPr>
        <w:pStyle w:val="ListParagraph"/>
        <w:numPr>
          <w:ilvl w:val="0"/>
          <w:numId w:val="20"/>
        </w:numPr>
        <w:rPr>
          <w:lang w:val="en-GB"/>
        </w:rPr>
      </w:pPr>
      <w:r>
        <w:rPr>
          <w:lang w:val="en-GB"/>
        </w:rPr>
        <w:t xml:space="preserve">Cost effective </w:t>
      </w:r>
      <w:r w:rsidR="0037337C">
        <w:rPr>
          <w:lang w:val="en-GB"/>
        </w:rPr>
        <w:t>multiple</w:t>
      </w:r>
      <w:r>
        <w:rPr>
          <w:lang w:val="en-GB"/>
        </w:rPr>
        <w:t xml:space="preserve"> s</w:t>
      </w:r>
      <w:r w:rsidR="0037337C">
        <w:rPr>
          <w:lang w:val="en-GB"/>
        </w:rPr>
        <w:t>cenarios on site lead</w:t>
      </w:r>
      <w:r w:rsidR="00681952">
        <w:rPr>
          <w:lang w:val="en-GB"/>
        </w:rPr>
        <w:t>ing</w:t>
      </w:r>
      <w:r w:rsidR="0037337C">
        <w:rPr>
          <w:lang w:val="en-GB"/>
        </w:rPr>
        <w:t xml:space="preserve"> to </w:t>
      </w:r>
      <w:r w:rsidR="00681952">
        <w:rPr>
          <w:lang w:val="en-GB"/>
        </w:rPr>
        <w:t>focusing</w:t>
      </w:r>
      <w:r w:rsidR="0037337C">
        <w:rPr>
          <w:lang w:val="en-GB"/>
        </w:rPr>
        <w:t xml:space="preserve"> CFD modelling effort where it is of most value to the client.</w:t>
      </w:r>
    </w:p>
    <w:p w:rsidR="00DE214D" w:rsidRDefault="0037337C" w:rsidP="00775600">
      <w:pPr>
        <w:rPr>
          <w:lang w:val="en-GB"/>
        </w:rPr>
      </w:pPr>
      <w:r>
        <w:rPr>
          <w:lang w:val="en-GB"/>
        </w:rPr>
        <w:t xml:space="preserve">For </w:t>
      </w:r>
      <w:r w:rsidRPr="0037337C">
        <w:rPr>
          <w:b/>
          <w:bCs/>
          <w:lang w:val="en-GB"/>
        </w:rPr>
        <w:t>academics</w:t>
      </w:r>
      <w:r>
        <w:rPr>
          <w:lang w:val="en-GB"/>
        </w:rPr>
        <w:t>:</w:t>
      </w:r>
    </w:p>
    <w:p w:rsidR="0037337C" w:rsidRDefault="0037337C" w:rsidP="0037337C">
      <w:pPr>
        <w:pStyle w:val="ListParagraph"/>
        <w:numPr>
          <w:ilvl w:val="0"/>
          <w:numId w:val="21"/>
        </w:numPr>
        <w:rPr>
          <w:lang w:val="en-GB"/>
        </w:rPr>
      </w:pPr>
      <w:r>
        <w:rPr>
          <w:lang w:val="en-GB"/>
        </w:rPr>
        <w:t>The ability to educate students on energetic materials in a safe manner without requiring access to range areas and explosives.</w:t>
      </w:r>
    </w:p>
    <w:p w:rsidR="0037337C" w:rsidRDefault="0037337C" w:rsidP="0037337C">
      <w:pPr>
        <w:pStyle w:val="ListParagraph"/>
        <w:numPr>
          <w:ilvl w:val="0"/>
          <w:numId w:val="21"/>
        </w:numPr>
        <w:rPr>
          <w:lang w:val="en-GB"/>
        </w:rPr>
      </w:pPr>
      <w:r>
        <w:rPr>
          <w:lang w:val="en-GB"/>
        </w:rPr>
        <w:t>The ability to demonstrate the effects of blast in a classroom environment.</w:t>
      </w:r>
    </w:p>
    <w:p w:rsidR="0037337C" w:rsidRDefault="0037337C" w:rsidP="0037337C">
      <w:pPr>
        <w:pStyle w:val="ListParagraph"/>
        <w:numPr>
          <w:ilvl w:val="0"/>
          <w:numId w:val="21"/>
        </w:numPr>
        <w:rPr>
          <w:lang w:val="en-GB"/>
        </w:rPr>
      </w:pPr>
      <w:r>
        <w:rPr>
          <w:lang w:val="en-GB"/>
        </w:rPr>
        <w:t xml:space="preserve">As ExploSim is based on </w:t>
      </w:r>
      <w:proofErr w:type="spellStart"/>
      <w:r>
        <w:rPr>
          <w:lang w:val="en-GB"/>
        </w:rPr>
        <w:t>Kingerly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Bulmarsh</w:t>
      </w:r>
      <w:proofErr w:type="spellEnd"/>
      <w:r>
        <w:rPr>
          <w:lang w:val="en-GB"/>
        </w:rPr>
        <w:t xml:space="preserve"> formulae the ability to task students to determine other factors such as impulse based on observed effects and distances.</w:t>
      </w:r>
    </w:p>
    <w:p w:rsidR="0037337C" w:rsidRDefault="0037337C" w:rsidP="0037337C">
      <w:pPr>
        <w:rPr>
          <w:lang w:val="en-GB"/>
        </w:rPr>
      </w:pPr>
      <w:r>
        <w:rPr>
          <w:lang w:val="en-GB"/>
        </w:rPr>
        <w:t xml:space="preserve">For </w:t>
      </w:r>
      <w:r w:rsidRPr="0037337C">
        <w:rPr>
          <w:b/>
          <w:bCs/>
          <w:lang w:val="en-GB"/>
        </w:rPr>
        <w:t>other</w:t>
      </w:r>
      <w:r>
        <w:rPr>
          <w:b/>
          <w:bCs/>
          <w:lang w:val="en-GB"/>
        </w:rPr>
        <w:t xml:space="preserve"> user</w:t>
      </w:r>
      <w:r w:rsidRPr="0037337C">
        <w:rPr>
          <w:b/>
          <w:bCs/>
          <w:lang w:val="en-GB"/>
        </w:rPr>
        <w:t>s</w:t>
      </w:r>
      <w:r>
        <w:rPr>
          <w:lang w:val="en-GB"/>
        </w:rPr>
        <w:t>:</w:t>
      </w:r>
    </w:p>
    <w:p w:rsidR="0037337C" w:rsidRDefault="0037337C" w:rsidP="0037337C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lang w:val="en-GB"/>
        </w:rPr>
        <w:t>We are certain there are many other uses for an ‘explosion in a box’ that will be come apparent.  We look forward to working with users to develop them.</w:t>
      </w:r>
    </w:p>
    <w:p w:rsidR="00BE680B" w:rsidRDefault="00BE680B" w:rsidP="00BE680B">
      <w:pPr>
        <w:rPr>
          <w:lang w:val="en-GB"/>
        </w:rPr>
      </w:pPr>
    </w:p>
    <w:p w:rsidR="006E7A91" w:rsidRDefault="006E7A91" w:rsidP="00BE680B">
      <w:pPr>
        <w:rPr>
          <w:lang w:val="en-GB"/>
        </w:rPr>
      </w:pPr>
    </w:p>
    <w:p w:rsidR="00BE680B" w:rsidRPr="006E7A91" w:rsidRDefault="00BE680B" w:rsidP="00BE680B">
      <w:pPr>
        <w:rPr>
          <w:sz w:val="28"/>
          <w:szCs w:val="24"/>
          <w:lang w:val="en-GB"/>
        </w:rPr>
      </w:pPr>
      <w:r w:rsidRPr="006E7A91">
        <w:rPr>
          <w:sz w:val="28"/>
          <w:szCs w:val="24"/>
          <w:lang w:val="en-GB"/>
        </w:rPr>
        <w:t xml:space="preserve">For more on the ExploSim system contact us at: </w:t>
      </w:r>
      <w:hyperlink r:id="rId10" w:history="1">
        <w:r w:rsidR="00883002" w:rsidRPr="006E7A91">
          <w:rPr>
            <w:rStyle w:val="Hyperlink"/>
            <w:sz w:val="28"/>
            <w:szCs w:val="24"/>
            <w:lang w:val="en-GB"/>
          </w:rPr>
          <w:t>services@layer3services.net.au</w:t>
        </w:r>
      </w:hyperlink>
      <w:r w:rsidRPr="006E7A91">
        <w:rPr>
          <w:sz w:val="28"/>
          <w:szCs w:val="24"/>
          <w:lang w:val="en-GB"/>
        </w:rPr>
        <w:t xml:space="preserve"> </w:t>
      </w:r>
    </w:p>
    <w:p w:rsidR="00883002" w:rsidRDefault="006E7A91" w:rsidP="0088300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25600" cy="525600"/>
            <wp:effectExtent l="0" t="0" r="8255" b="8255"/>
            <wp:wrapTight wrapText="bothSides">
              <wp:wrapPolygon edited="0">
                <wp:start x="0" y="0"/>
                <wp:lineTo x="0" y="21156"/>
                <wp:lineTo x="21156" y="21156"/>
                <wp:lineTo x="21156" y="0"/>
                <wp:lineTo x="0" y="0"/>
              </wp:wrapPolygon>
            </wp:wrapTight>
            <wp:docPr id="3" name="Picture 3" descr="Youtube PNG Icon Logo FREE DOWNLOAD | Png Vectors, Photos |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tube PNG Icon Logo FREE DOWNLOAD | Png Vectors, Photos | Fre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5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002" w:rsidRDefault="006E7A91" w:rsidP="00883002">
      <w:r>
        <w:t xml:space="preserve">  </w:t>
      </w:r>
      <w:hyperlink r:id="rId12" w:history="1">
        <w:r w:rsidRPr="00275320">
          <w:rPr>
            <w:rStyle w:val="Hyperlink"/>
          </w:rPr>
          <w:t>www.youtube.com/channel/UC5FwE9SxHUNFx2d0kmvPEMg</w:t>
        </w:r>
      </w:hyperlink>
      <w:r w:rsidR="00883002">
        <w:t xml:space="preserve"> </w:t>
      </w:r>
    </w:p>
    <w:p w:rsidR="006E7A91" w:rsidRDefault="006E7A91" w:rsidP="0088300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229870</wp:posOffset>
            </wp:positionV>
            <wp:extent cx="392400" cy="392400"/>
            <wp:effectExtent l="0" t="0" r="8255" b="8255"/>
            <wp:wrapTight wrapText="bothSides">
              <wp:wrapPolygon edited="0">
                <wp:start x="0" y="0"/>
                <wp:lineTo x="0" y="21005"/>
                <wp:lineTo x="21005" y="21005"/>
                <wp:lineTo x="21005" y="0"/>
                <wp:lineTo x="0" y="0"/>
              </wp:wrapPolygon>
            </wp:wrapTight>
            <wp:docPr id="5" name="Picture 5" descr="LinkedIn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nkedIn logo 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" cy="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A91" w:rsidRPr="003B522E" w:rsidRDefault="006E7A91" w:rsidP="00883002">
      <w:pPr>
        <w:rPr>
          <w:lang w:val="en-GB"/>
        </w:rPr>
      </w:pPr>
      <w:r>
        <w:rPr>
          <w:lang w:val="en-GB"/>
        </w:rPr>
        <w:t xml:space="preserve">  </w:t>
      </w:r>
      <w:hyperlink r:id="rId14" w:history="1">
        <w:r w:rsidRPr="00275320">
          <w:rPr>
            <w:rStyle w:val="Hyperlink"/>
            <w:lang w:val="en-GB"/>
          </w:rPr>
          <w:t>http://www.linkedin.com/company/layer3services</w:t>
        </w:r>
      </w:hyperlink>
      <w:r>
        <w:rPr>
          <w:lang w:val="en-GB"/>
        </w:rPr>
        <w:t xml:space="preserve"> </w:t>
      </w:r>
    </w:p>
    <w:sectPr w:rsidR="006E7A91" w:rsidRPr="003B522E" w:rsidSect="00DC0B48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0FCF" w:rsidRDefault="00810FCF" w:rsidP="00780DCE">
      <w:pPr>
        <w:spacing w:after="0" w:line="240" w:lineRule="auto"/>
      </w:pPr>
      <w:r>
        <w:separator/>
      </w:r>
    </w:p>
  </w:endnote>
  <w:endnote w:type="continuationSeparator" w:id="0">
    <w:p w:rsidR="00810FCF" w:rsidRDefault="00810FCF" w:rsidP="0078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B48" w:rsidRDefault="00DC0B48" w:rsidP="00DC0B48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7CD3" w:rsidRDefault="00000000" w:rsidP="00057CD3">
    <w:pPr>
      <w:pStyle w:val="Footer"/>
    </w:pPr>
    <w:hyperlink r:id="rId1" w:history="1">
      <w:r w:rsidR="00B84B1D" w:rsidRPr="00CE4275">
        <w:rPr>
          <w:rStyle w:val="Hyperlink"/>
        </w:rPr>
        <w:t>www.layer3services.net.au</w:t>
      </w:r>
    </w:hyperlink>
    <w:r w:rsidR="00B84B1D">
      <w:t xml:space="preserve"> </w:t>
    </w:r>
  </w:p>
  <w:p w:rsidR="00B84B1D" w:rsidRDefault="00000000" w:rsidP="00057CD3">
    <w:pPr>
      <w:pStyle w:val="Footer"/>
    </w:pPr>
    <w:hyperlink r:id="rId2" w:history="1">
      <w:r w:rsidR="007C6710" w:rsidRPr="00D4162C">
        <w:rPr>
          <w:rStyle w:val="Hyperlink"/>
        </w:rPr>
        <w:t>don.williams@layer3services.net.au</w:t>
      </w:r>
    </w:hyperlink>
    <w:r w:rsidR="00B84B1D">
      <w:t xml:space="preserve"> </w:t>
    </w:r>
  </w:p>
  <w:p w:rsidR="00057CD3" w:rsidRDefault="00000000" w:rsidP="00057CD3">
    <w:pPr>
      <w:pStyle w:val="Footer"/>
    </w:pPr>
    <w:fldSimple w:instr=" FILENAME   \* MERGEFORMAT ">
      <w:r w:rsidR="00F76A61">
        <w:rPr>
          <w:noProof/>
        </w:rPr>
        <w:t>What use is an explosion in a box 230108</w:t>
      </w:r>
    </w:fldSimple>
    <w:r w:rsidR="00057CD3">
      <w:tab/>
    </w:r>
    <w:r w:rsidR="00057CD3">
      <w:tab/>
      <w:t xml:space="preserve">Page </w:t>
    </w:r>
    <w:r w:rsidR="00057CD3">
      <w:fldChar w:fldCharType="begin"/>
    </w:r>
    <w:r w:rsidR="00057CD3">
      <w:instrText xml:space="preserve"> PAGE   \* MERGEFORMAT </w:instrText>
    </w:r>
    <w:r w:rsidR="00057CD3">
      <w:fldChar w:fldCharType="separate"/>
    </w:r>
    <w:r w:rsidR="00057CD3">
      <w:t>2</w:t>
    </w:r>
    <w:r w:rsidR="00057CD3">
      <w:fldChar w:fldCharType="end"/>
    </w:r>
    <w:r w:rsidR="00057CD3">
      <w:t xml:space="preserve"> of </w:t>
    </w:r>
    <w:fldSimple w:instr=" NUMPAGES   \* MERGEFORMAT ">
      <w:r w:rsidR="00057CD3">
        <w:t>2</w:t>
      </w:r>
    </w:fldSimple>
  </w:p>
  <w:p w:rsidR="00DC0B48" w:rsidRDefault="00DC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0FCF" w:rsidRDefault="00810FCF" w:rsidP="00780DCE">
      <w:pPr>
        <w:spacing w:after="0" w:line="240" w:lineRule="auto"/>
      </w:pPr>
      <w:r>
        <w:separator/>
      </w:r>
    </w:p>
  </w:footnote>
  <w:footnote w:type="continuationSeparator" w:id="0">
    <w:p w:rsidR="00810FCF" w:rsidRDefault="00810FCF" w:rsidP="00780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B48" w:rsidRDefault="004A6E3D" w:rsidP="004A6E3D">
    <w:pPr>
      <w:pStyle w:val="Header"/>
      <w:jc w:val="right"/>
    </w:pPr>
    <w:r w:rsidRPr="004A6E3D">
      <w:rPr>
        <w:noProof/>
      </w:rPr>
      <w:drawing>
        <wp:inline distT="0" distB="0" distL="0" distR="0" wp14:anchorId="705AC425" wp14:editId="6523B97F">
          <wp:extent cx="657317" cy="314369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17" cy="314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0B48" w:rsidRPr="00DC0B48" w:rsidRDefault="00DC0B48" w:rsidP="00DC0B48">
    <w:pPr>
      <w:pStyle w:val="Header"/>
      <w:jc w:val="center"/>
      <w:rPr>
        <w:b/>
        <w:bCs/>
      </w:rPr>
    </w:pPr>
    <w:r w:rsidRPr="00DC0B48">
      <w:rPr>
        <w:b/>
        <w:bCs/>
      </w:rPr>
      <w:t>Distribution Limiting Marker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122" w:rsidRPr="000D304F" w:rsidRDefault="00570122" w:rsidP="00570122">
    <w:pPr>
      <w:pStyle w:val="Header"/>
      <w:jc w:val="center"/>
    </w:pPr>
    <w:r w:rsidRPr="0093279C">
      <w:rPr>
        <w:spacing w:val="48"/>
        <w:sz w:val="28"/>
        <w:szCs w:val="28"/>
      </w:rPr>
      <w:t>technical solutions to tactical problems</w:t>
    </w:r>
    <w:r>
      <w:rPr>
        <w:noProof/>
      </w:rPr>
      <w:drawing>
        <wp:inline distT="0" distB="0" distL="0" distR="0" wp14:anchorId="2690394B" wp14:editId="05F2CB44">
          <wp:extent cx="4086728" cy="771525"/>
          <wp:effectExtent l="0" t="0" r="9525" b="0"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116" cy="794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0B48" w:rsidRDefault="00DC0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9CE"/>
    <w:multiLevelType w:val="multilevel"/>
    <w:tmpl w:val="8B3CDDF4"/>
    <w:styleLink w:val="StyleBulletedBlack"/>
    <w:lvl w:ilvl="0">
      <w:start w:val="1"/>
      <w:numFmt w:val="bullet"/>
      <w:lvlText w:val=""/>
      <w:lvlJc w:val="left"/>
      <w:pPr>
        <w:tabs>
          <w:tab w:val="num" w:pos="1701"/>
        </w:tabs>
        <w:ind w:left="850" w:hanging="850"/>
      </w:pPr>
      <w:rPr>
        <w:rFonts w:ascii="Symbol" w:hAnsi="Symbo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6806"/>
    <w:multiLevelType w:val="hybridMultilevel"/>
    <w:tmpl w:val="FD24D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F71DB"/>
    <w:multiLevelType w:val="multilevel"/>
    <w:tmpl w:val="9544EDD2"/>
    <w:styleLink w:val="Bullets-leve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00634"/>
    <w:multiLevelType w:val="hybridMultilevel"/>
    <w:tmpl w:val="37344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323DB"/>
    <w:multiLevelType w:val="multilevel"/>
    <w:tmpl w:val="9FA299F4"/>
    <w:numStyleLink w:val="Bulletslevel2"/>
  </w:abstractNum>
  <w:abstractNum w:abstractNumId="5" w15:restartNumberingAfterBreak="0">
    <w:nsid w:val="2AC177FE"/>
    <w:multiLevelType w:val="hybridMultilevel"/>
    <w:tmpl w:val="5BEE5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9093C"/>
    <w:multiLevelType w:val="hybridMultilevel"/>
    <w:tmpl w:val="E59AF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C3977"/>
    <w:multiLevelType w:val="hybridMultilevel"/>
    <w:tmpl w:val="97ECD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F7378"/>
    <w:multiLevelType w:val="hybridMultilevel"/>
    <w:tmpl w:val="3F88D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77A45"/>
    <w:multiLevelType w:val="hybridMultilevel"/>
    <w:tmpl w:val="E5382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35547"/>
    <w:multiLevelType w:val="hybridMultilevel"/>
    <w:tmpl w:val="BC326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1285A"/>
    <w:multiLevelType w:val="multilevel"/>
    <w:tmpl w:val="9FA299F4"/>
    <w:styleLink w:val="Bulletslevel2"/>
    <w:lvl w:ilvl="0">
      <w:start w:val="1"/>
      <w:numFmt w:val="bullet"/>
      <w:pStyle w:val="Bulletlevel2A"/>
      <w:lvlText w:val=""/>
      <w:lvlJc w:val="left"/>
      <w:pPr>
        <w:tabs>
          <w:tab w:val="num" w:pos="1570"/>
        </w:tabs>
        <w:ind w:left="1570" w:hanging="85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DFB3A42"/>
    <w:multiLevelType w:val="multilevel"/>
    <w:tmpl w:val="05A4B41C"/>
    <w:lvl w:ilvl="0">
      <w:start w:val="1"/>
      <w:numFmt w:val="bullet"/>
      <w:pStyle w:val="Bullets-level1A"/>
      <w:lvlText w:val=""/>
      <w:lvlJc w:val="left"/>
      <w:pPr>
        <w:tabs>
          <w:tab w:val="num" w:pos="1570"/>
        </w:tabs>
        <w:ind w:left="1570" w:hanging="85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5B51D3A"/>
    <w:multiLevelType w:val="hybridMultilevel"/>
    <w:tmpl w:val="E87C7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83E4C"/>
    <w:multiLevelType w:val="hybridMultilevel"/>
    <w:tmpl w:val="4E488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D19E9"/>
    <w:multiLevelType w:val="hybridMultilevel"/>
    <w:tmpl w:val="592C4A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F13A3"/>
    <w:multiLevelType w:val="hybridMultilevel"/>
    <w:tmpl w:val="0EDA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E3078"/>
    <w:multiLevelType w:val="hybridMultilevel"/>
    <w:tmpl w:val="44E46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E6BE4"/>
    <w:multiLevelType w:val="hybridMultilevel"/>
    <w:tmpl w:val="94B46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952AE"/>
    <w:multiLevelType w:val="hybridMultilevel"/>
    <w:tmpl w:val="59907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872324">
    <w:abstractNumId w:val="6"/>
  </w:num>
  <w:num w:numId="2" w16cid:durableId="1978760668">
    <w:abstractNumId w:val="5"/>
  </w:num>
  <w:num w:numId="3" w16cid:durableId="1573851988">
    <w:abstractNumId w:val="17"/>
  </w:num>
  <w:num w:numId="4" w16cid:durableId="2115708714">
    <w:abstractNumId w:val="18"/>
  </w:num>
  <w:num w:numId="5" w16cid:durableId="1465388643">
    <w:abstractNumId w:val="14"/>
  </w:num>
  <w:num w:numId="6" w16cid:durableId="1282764652">
    <w:abstractNumId w:val="12"/>
  </w:num>
  <w:num w:numId="7" w16cid:durableId="1710104398">
    <w:abstractNumId w:val="16"/>
  </w:num>
  <w:num w:numId="8" w16cid:durableId="465123515">
    <w:abstractNumId w:val="9"/>
  </w:num>
  <w:num w:numId="9" w16cid:durableId="97067115">
    <w:abstractNumId w:val="0"/>
  </w:num>
  <w:num w:numId="10" w16cid:durableId="933438165">
    <w:abstractNumId w:val="2"/>
  </w:num>
  <w:num w:numId="11" w16cid:durableId="1395204356">
    <w:abstractNumId w:val="11"/>
  </w:num>
  <w:num w:numId="12" w16cid:durableId="1909149184">
    <w:abstractNumId w:val="4"/>
  </w:num>
  <w:num w:numId="13" w16cid:durableId="677587500">
    <w:abstractNumId w:val="12"/>
  </w:num>
  <w:num w:numId="14" w16cid:durableId="1527674520">
    <w:abstractNumId w:val="4"/>
  </w:num>
  <w:num w:numId="15" w16cid:durableId="877204839">
    <w:abstractNumId w:val="8"/>
  </w:num>
  <w:num w:numId="16" w16cid:durableId="1132554966">
    <w:abstractNumId w:val="15"/>
  </w:num>
  <w:num w:numId="17" w16cid:durableId="1667322213">
    <w:abstractNumId w:val="3"/>
  </w:num>
  <w:num w:numId="18" w16cid:durableId="1648243593">
    <w:abstractNumId w:val="10"/>
  </w:num>
  <w:num w:numId="19" w16cid:durableId="419260522">
    <w:abstractNumId w:val="1"/>
  </w:num>
  <w:num w:numId="20" w16cid:durableId="1311132766">
    <w:abstractNumId w:val="19"/>
  </w:num>
  <w:num w:numId="21" w16cid:durableId="1294366826">
    <w:abstractNumId w:val="7"/>
  </w:num>
  <w:num w:numId="22" w16cid:durableId="107763457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600"/>
    <w:rsid w:val="0000224C"/>
    <w:rsid w:val="00003398"/>
    <w:rsid w:val="000041D7"/>
    <w:rsid w:val="00004343"/>
    <w:rsid w:val="000112F9"/>
    <w:rsid w:val="00011E1B"/>
    <w:rsid w:val="00017DE7"/>
    <w:rsid w:val="0002674B"/>
    <w:rsid w:val="00034610"/>
    <w:rsid w:val="00046E46"/>
    <w:rsid w:val="00057CD3"/>
    <w:rsid w:val="0006030C"/>
    <w:rsid w:val="0006634E"/>
    <w:rsid w:val="00066DCA"/>
    <w:rsid w:val="00082CA1"/>
    <w:rsid w:val="00083498"/>
    <w:rsid w:val="00086E0C"/>
    <w:rsid w:val="00097A38"/>
    <w:rsid w:val="000C3219"/>
    <w:rsid w:val="000D3975"/>
    <w:rsid w:val="000D6C11"/>
    <w:rsid w:val="000D6E27"/>
    <w:rsid w:val="000E64B1"/>
    <w:rsid w:val="000F7C0F"/>
    <w:rsid w:val="00103651"/>
    <w:rsid w:val="00103F73"/>
    <w:rsid w:val="0010669E"/>
    <w:rsid w:val="00111ED4"/>
    <w:rsid w:val="0011394A"/>
    <w:rsid w:val="0011693A"/>
    <w:rsid w:val="001308A0"/>
    <w:rsid w:val="00134292"/>
    <w:rsid w:val="00136969"/>
    <w:rsid w:val="00154E96"/>
    <w:rsid w:val="00155077"/>
    <w:rsid w:val="0015510D"/>
    <w:rsid w:val="00156B5F"/>
    <w:rsid w:val="001649DF"/>
    <w:rsid w:val="00171C29"/>
    <w:rsid w:val="00173BBC"/>
    <w:rsid w:val="00174061"/>
    <w:rsid w:val="00175D54"/>
    <w:rsid w:val="00176C1F"/>
    <w:rsid w:val="00192011"/>
    <w:rsid w:val="001A3175"/>
    <w:rsid w:val="001A7890"/>
    <w:rsid w:val="001C1794"/>
    <w:rsid w:val="001C2CBE"/>
    <w:rsid w:val="001C40BF"/>
    <w:rsid w:val="001D0570"/>
    <w:rsid w:val="001D2AD7"/>
    <w:rsid w:val="001D7D24"/>
    <w:rsid w:val="001E0382"/>
    <w:rsid w:val="001E0E5E"/>
    <w:rsid w:val="001F0C52"/>
    <w:rsid w:val="00201644"/>
    <w:rsid w:val="002033CE"/>
    <w:rsid w:val="0020574A"/>
    <w:rsid w:val="002110CA"/>
    <w:rsid w:val="002210D5"/>
    <w:rsid w:val="002419E9"/>
    <w:rsid w:val="00247595"/>
    <w:rsid w:val="00250C1F"/>
    <w:rsid w:val="00254669"/>
    <w:rsid w:val="002547C5"/>
    <w:rsid w:val="0025597A"/>
    <w:rsid w:val="00260AD5"/>
    <w:rsid w:val="00261185"/>
    <w:rsid w:val="00262900"/>
    <w:rsid w:val="0028432D"/>
    <w:rsid w:val="002A5487"/>
    <w:rsid w:val="002A6756"/>
    <w:rsid w:val="002B0885"/>
    <w:rsid w:val="002B224F"/>
    <w:rsid w:val="002D41F3"/>
    <w:rsid w:val="002D66DB"/>
    <w:rsid w:val="002E3FCE"/>
    <w:rsid w:val="002E6273"/>
    <w:rsid w:val="002E6367"/>
    <w:rsid w:val="00305B7C"/>
    <w:rsid w:val="003106F7"/>
    <w:rsid w:val="00310ABB"/>
    <w:rsid w:val="0031332C"/>
    <w:rsid w:val="003149C6"/>
    <w:rsid w:val="0031581A"/>
    <w:rsid w:val="00326036"/>
    <w:rsid w:val="0034445D"/>
    <w:rsid w:val="0034629A"/>
    <w:rsid w:val="00356515"/>
    <w:rsid w:val="0037337C"/>
    <w:rsid w:val="00376007"/>
    <w:rsid w:val="00377B42"/>
    <w:rsid w:val="003861BF"/>
    <w:rsid w:val="00387B37"/>
    <w:rsid w:val="003A0148"/>
    <w:rsid w:val="003B3E07"/>
    <w:rsid w:val="003B48A7"/>
    <w:rsid w:val="003B5AFE"/>
    <w:rsid w:val="003C078D"/>
    <w:rsid w:val="003C4F15"/>
    <w:rsid w:val="003D1FFD"/>
    <w:rsid w:val="003D49BA"/>
    <w:rsid w:val="003D4B7F"/>
    <w:rsid w:val="003D4DC5"/>
    <w:rsid w:val="003F0FEE"/>
    <w:rsid w:val="003F7F92"/>
    <w:rsid w:val="00407926"/>
    <w:rsid w:val="00416220"/>
    <w:rsid w:val="004164E0"/>
    <w:rsid w:val="00416DF3"/>
    <w:rsid w:val="0042274C"/>
    <w:rsid w:val="00425BF5"/>
    <w:rsid w:val="00435B82"/>
    <w:rsid w:val="00441BA7"/>
    <w:rsid w:val="004422CD"/>
    <w:rsid w:val="00454E19"/>
    <w:rsid w:val="00455222"/>
    <w:rsid w:val="00464F0C"/>
    <w:rsid w:val="004763D6"/>
    <w:rsid w:val="004828CB"/>
    <w:rsid w:val="00483109"/>
    <w:rsid w:val="004963A2"/>
    <w:rsid w:val="004A6E3D"/>
    <w:rsid w:val="004A7F49"/>
    <w:rsid w:val="004B0042"/>
    <w:rsid w:val="004B4097"/>
    <w:rsid w:val="004B7D3A"/>
    <w:rsid w:val="004C120F"/>
    <w:rsid w:val="004D4118"/>
    <w:rsid w:val="004E125A"/>
    <w:rsid w:val="004F73B1"/>
    <w:rsid w:val="005070F4"/>
    <w:rsid w:val="00514BC4"/>
    <w:rsid w:val="0051764A"/>
    <w:rsid w:val="00521FC0"/>
    <w:rsid w:val="00523E28"/>
    <w:rsid w:val="0052630F"/>
    <w:rsid w:val="00526BC3"/>
    <w:rsid w:val="0053140E"/>
    <w:rsid w:val="00540FAA"/>
    <w:rsid w:val="005415CF"/>
    <w:rsid w:val="00545AF1"/>
    <w:rsid w:val="00561FBD"/>
    <w:rsid w:val="005662B3"/>
    <w:rsid w:val="005671AA"/>
    <w:rsid w:val="00570122"/>
    <w:rsid w:val="00585DAF"/>
    <w:rsid w:val="0059027C"/>
    <w:rsid w:val="005922A8"/>
    <w:rsid w:val="005A3E06"/>
    <w:rsid w:val="005B4230"/>
    <w:rsid w:val="005C2F24"/>
    <w:rsid w:val="005D194F"/>
    <w:rsid w:val="005E0DEA"/>
    <w:rsid w:val="005F244D"/>
    <w:rsid w:val="006012C3"/>
    <w:rsid w:val="00604157"/>
    <w:rsid w:val="00612955"/>
    <w:rsid w:val="0062417A"/>
    <w:rsid w:val="00626846"/>
    <w:rsid w:val="006348B6"/>
    <w:rsid w:val="006466FF"/>
    <w:rsid w:val="0065337A"/>
    <w:rsid w:val="006641C5"/>
    <w:rsid w:val="00666F12"/>
    <w:rsid w:val="0067363E"/>
    <w:rsid w:val="00681952"/>
    <w:rsid w:val="006832C4"/>
    <w:rsid w:val="0068335D"/>
    <w:rsid w:val="00683A1C"/>
    <w:rsid w:val="00695B27"/>
    <w:rsid w:val="00697841"/>
    <w:rsid w:val="006A2181"/>
    <w:rsid w:val="006A47ED"/>
    <w:rsid w:val="006A67A8"/>
    <w:rsid w:val="006B2DAB"/>
    <w:rsid w:val="006B54D8"/>
    <w:rsid w:val="006C53E1"/>
    <w:rsid w:val="006C7573"/>
    <w:rsid w:val="006D02C1"/>
    <w:rsid w:val="006D3F4B"/>
    <w:rsid w:val="006E0D54"/>
    <w:rsid w:val="006E347B"/>
    <w:rsid w:val="006E4665"/>
    <w:rsid w:val="006E540C"/>
    <w:rsid w:val="006E7A91"/>
    <w:rsid w:val="00702189"/>
    <w:rsid w:val="00706724"/>
    <w:rsid w:val="00715DF1"/>
    <w:rsid w:val="007256B5"/>
    <w:rsid w:val="007455DB"/>
    <w:rsid w:val="007633C4"/>
    <w:rsid w:val="00775600"/>
    <w:rsid w:val="007773AF"/>
    <w:rsid w:val="0077788C"/>
    <w:rsid w:val="00780DCE"/>
    <w:rsid w:val="00781167"/>
    <w:rsid w:val="00781759"/>
    <w:rsid w:val="007824EF"/>
    <w:rsid w:val="007933DB"/>
    <w:rsid w:val="007940A1"/>
    <w:rsid w:val="00794C0A"/>
    <w:rsid w:val="007B054A"/>
    <w:rsid w:val="007B6F70"/>
    <w:rsid w:val="007C6710"/>
    <w:rsid w:val="007C67F0"/>
    <w:rsid w:val="007D0A8A"/>
    <w:rsid w:val="007F079C"/>
    <w:rsid w:val="007F130A"/>
    <w:rsid w:val="00800293"/>
    <w:rsid w:val="00801CDB"/>
    <w:rsid w:val="00804A66"/>
    <w:rsid w:val="00810FCF"/>
    <w:rsid w:val="00814627"/>
    <w:rsid w:val="00815E13"/>
    <w:rsid w:val="00822DA7"/>
    <w:rsid w:val="00826FA1"/>
    <w:rsid w:val="0083268F"/>
    <w:rsid w:val="00833A82"/>
    <w:rsid w:val="008403C0"/>
    <w:rsid w:val="00850B87"/>
    <w:rsid w:val="008636C8"/>
    <w:rsid w:val="0086372F"/>
    <w:rsid w:val="008751C1"/>
    <w:rsid w:val="00883002"/>
    <w:rsid w:val="008A3739"/>
    <w:rsid w:val="008B257B"/>
    <w:rsid w:val="008B428A"/>
    <w:rsid w:val="008D5372"/>
    <w:rsid w:val="008F6350"/>
    <w:rsid w:val="009056EE"/>
    <w:rsid w:val="009123D1"/>
    <w:rsid w:val="00915B22"/>
    <w:rsid w:val="00921F24"/>
    <w:rsid w:val="00923C6B"/>
    <w:rsid w:val="00925BCB"/>
    <w:rsid w:val="00934095"/>
    <w:rsid w:val="009376BB"/>
    <w:rsid w:val="0096429C"/>
    <w:rsid w:val="00970ADB"/>
    <w:rsid w:val="0097420E"/>
    <w:rsid w:val="00976AF9"/>
    <w:rsid w:val="00980A43"/>
    <w:rsid w:val="00997A5C"/>
    <w:rsid w:val="009B5501"/>
    <w:rsid w:val="009D210B"/>
    <w:rsid w:val="009D32FD"/>
    <w:rsid w:val="009D6CE2"/>
    <w:rsid w:val="009E5E9A"/>
    <w:rsid w:val="009F08BC"/>
    <w:rsid w:val="009F3B9C"/>
    <w:rsid w:val="009F552B"/>
    <w:rsid w:val="009F6D60"/>
    <w:rsid w:val="00A0277D"/>
    <w:rsid w:val="00A038F3"/>
    <w:rsid w:val="00A05B52"/>
    <w:rsid w:val="00A161F6"/>
    <w:rsid w:val="00A16A23"/>
    <w:rsid w:val="00A25385"/>
    <w:rsid w:val="00A26CD6"/>
    <w:rsid w:val="00A346BD"/>
    <w:rsid w:val="00A349AE"/>
    <w:rsid w:val="00A35BD1"/>
    <w:rsid w:val="00A36817"/>
    <w:rsid w:val="00A5202A"/>
    <w:rsid w:val="00A701C9"/>
    <w:rsid w:val="00A72D0B"/>
    <w:rsid w:val="00A76292"/>
    <w:rsid w:val="00A90D6E"/>
    <w:rsid w:val="00AA4F6C"/>
    <w:rsid w:val="00AA5C67"/>
    <w:rsid w:val="00AC08D7"/>
    <w:rsid w:val="00AC3167"/>
    <w:rsid w:val="00AD15DF"/>
    <w:rsid w:val="00AD3820"/>
    <w:rsid w:val="00AE2CBD"/>
    <w:rsid w:val="00AE79CD"/>
    <w:rsid w:val="00AE7BFD"/>
    <w:rsid w:val="00AE7D6F"/>
    <w:rsid w:val="00AF136C"/>
    <w:rsid w:val="00AF6156"/>
    <w:rsid w:val="00AF7801"/>
    <w:rsid w:val="00B02A6F"/>
    <w:rsid w:val="00B1116E"/>
    <w:rsid w:val="00B13408"/>
    <w:rsid w:val="00B169D8"/>
    <w:rsid w:val="00B31587"/>
    <w:rsid w:val="00B365F5"/>
    <w:rsid w:val="00B4027A"/>
    <w:rsid w:val="00B422B1"/>
    <w:rsid w:val="00B5119A"/>
    <w:rsid w:val="00B57064"/>
    <w:rsid w:val="00B71644"/>
    <w:rsid w:val="00B82C16"/>
    <w:rsid w:val="00B84B1D"/>
    <w:rsid w:val="00B9198A"/>
    <w:rsid w:val="00B92432"/>
    <w:rsid w:val="00B92ABA"/>
    <w:rsid w:val="00B97A41"/>
    <w:rsid w:val="00BA5477"/>
    <w:rsid w:val="00BB6257"/>
    <w:rsid w:val="00BC2C01"/>
    <w:rsid w:val="00BE633B"/>
    <w:rsid w:val="00BE646F"/>
    <w:rsid w:val="00BE680B"/>
    <w:rsid w:val="00BF5033"/>
    <w:rsid w:val="00C0017D"/>
    <w:rsid w:val="00C10F16"/>
    <w:rsid w:val="00C1652A"/>
    <w:rsid w:val="00C20FC4"/>
    <w:rsid w:val="00C26297"/>
    <w:rsid w:val="00C27129"/>
    <w:rsid w:val="00C27856"/>
    <w:rsid w:val="00C30056"/>
    <w:rsid w:val="00C303D1"/>
    <w:rsid w:val="00C34C3F"/>
    <w:rsid w:val="00C34D07"/>
    <w:rsid w:val="00C402D3"/>
    <w:rsid w:val="00C439E0"/>
    <w:rsid w:val="00C4531F"/>
    <w:rsid w:val="00C47684"/>
    <w:rsid w:val="00C51916"/>
    <w:rsid w:val="00C5611D"/>
    <w:rsid w:val="00C57B17"/>
    <w:rsid w:val="00C80893"/>
    <w:rsid w:val="00C9711A"/>
    <w:rsid w:val="00C97EE5"/>
    <w:rsid w:val="00CA7C17"/>
    <w:rsid w:val="00CC00BD"/>
    <w:rsid w:val="00CC01BC"/>
    <w:rsid w:val="00CC7675"/>
    <w:rsid w:val="00CD4C53"/>
    <w:rsid w:val="00CE27E1"/>
    <w:rsid w:val="00D2656E"/>
    <w:rsid w:val="00D4260F"/>
    <w:rsid w:val="00D429DC"/>
    <w:rsid w:val="00D43865"/>
    <w:rsid w:val="00D46A18"/>
    <w:rsid w:val="00D836D5"/>
    <w:rsid w:val="00D84559"/>
    <w:rsid w:val="00D86181"/>
    <w:rsid w:val="00D9148D"/>
    <w:rsid w:val="00D9180B"/>
    <w:rsid w:val="00DA7958"/>
    <w:rsid w:val="00DB18D2"/>
    <w:rsid w:val="00DB6B4F"/>
    <w:rsid w:val="00DB73AB"/>
    <w:rsid w:val="00DC0509"/>
    <w:rsid w:val="00DC0B48"/>
    <w:rsid w:val="00DC2D00"/>
    <w:rsid w:val="00DD63FC"/>
    <w:rsid w:val="00DD73F0"/>
    <w:rsid w:val="00DE214D"/>
    <w:rsid w:val="00DE64E1"/>
    <w:rsid w:val="00DF18AA"/>
    <w:rsid w:val="00E064CA"/>
    <w:rsid w:val="00E2381F"/>
    <w:rsid w:val="00E23A5C"/>
    <w:rsid w:val="00E35673"/>
    <w:rsid w:val="00E37C0E"/>
    <w:rsid w:val="00E43D0B"/>
    <w:rsid w:val="00E460C2"/>
    <w:rsid w:val="00E468EB"/>
    <w:rsid w:val="00E54C20"/>
    <w:rsid w:val="00E626F6"/>
    <w:rsid w:val="00E7330E"/>
    <w:rsid w:val="00E76C99"/>
    <w:rsid w:val="00E84B31"/>
    <w:rsid w:val="00E851EF"/>
    <w:rsid w:val="00E87BFF"/>
    <w:rsid w:val="00E90901"/>
    <w:rsid w:val="00E95134"/>
    <w:rsid w:val="00E96BF4"/>
    <w:rsid w:val="00E972AB"/>
    <w:rsid w:val="00EA2304"/>
    <w:rsid w:val="00EA52B6"/>
    <w:rsid w:val="00EB3EA6"/>
    <w:rsid w:val="00ED6456"/>
    <w:rsid w:val="00EF5239"/>
    <w:rsid w:val="00F034B4"/>
    <w:rsid w:val="00F0358B"/>
    <w:rsid w:val="00F04A13"/>
    <w:rsid w:val="00F16C89"/>
    <w:rsid w:val="00F222FA"/>
    <w:rsid w:val="00F248A9"/>
    <w:rsid w:val="00F2766D"/>
    <w:rsid w:val="00F3519A"/>
    <w:rsid w:val="00F361B9"/>
    <w:rsid w:val="00F46E91"/>
    <w:rsid w:val="00F556FD"/>
    <w:rsid w:val="00F6134F"/>
    <w:rsid w:val="00F64081"/>
    <w:rsid w:val="00F6415A"/>
    <w:rsid w:val="00F650B6"/>
    <w:rsid w:val="00F6575C"/>
    <w:rsid w:val="00F76A61"/>
    <w:rsid w:val="00F85F08"/>
    <w:rsid w:val="00F9148B"/>
    <w:rsid w:val="00F91624"/>
    <w:rsid w:val="00F95243"/>
    <w:rsid w:val="00F96999"/>
    <w:rsid w:val="00FA6FA0"/>
    <w:rsid w:val="00FB0FE4"/>
    <w:rsid w:val="00FB348B"/>
    <w:rsid w:val="00FD60EB"/>
    <w:rsid w:val="00FF2006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CDF01"/>
  <w15:chartTrackingRefBased/>
  <w15:docId w15:val="{491C845E-27AD-4092-8182-2219EE64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600"/>
    <w:rPr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E680B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314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5314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qFormat/>
    <w:rsid w:val="0053140E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53140E"/>
    <w:pPr>
      <w:spacing w:before="120" w:after="0" w:line="240" w:lineRule="auto"/>
      <w:outlineLvl w:val="4"/>
    </w:pPr>
    <w:rPr>
      <w:rFonts w:ascii="Arial" w:eastAsia="Times New Roman" w:hAnsi="Arial" w:cs="Arial"/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CE"/>
  </w:style>
  <w:style w:type="paragraph" w:styleId="Footer">
    <w:name w:val="footer"/>
    <w:basedOn w:val="Normal"/>
    <w:link w:val="FooterChar"/>
    <w:unhideWhenUsed/>
    <w:rsid w:val="00780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0DCE"/>
  </w:style>
  <w:style w:type="character" w:customStyle="1" w:styleId="Heading2Char">
    <w:name w:val="Heading 2 Char"/>
    <w:basedOn w:val="DefaultParagraphFont"/>
    <w:link w:val="Heading2"/>
    <w:rsid w:val="0053140E"/>
    <w:rPr>
      <w:rFonts w:asciiTheme="majorHAnsi" w:eastAsiaTheme="majorEastAsia" w:hAnsiTheme="majorHAnsi" w:cstheme="majorBidi"/>
      <w:b/>
      <w:sz w:val="32"/>
      <w:szCs w:val="26"/>
    </w:rPr>
  </w:style>
  <w:style w:type="paragraph" w:styleId="ListParagraph">
    <w:name w:val="List Paragraph"/>
    <w:basedOn w:val="Normal"/>
    <w:uiPriority w:val="34"/>
    <w:qFormat/>
    <w:rsid w:val="0053140E"/>
    <w:pPr>
      <w:ind w:left="720"/>
      <w:contextualSpacing/>
    </w:pPr>
  </w:style>
  <w:style w:type="character" w:styleId="Hyperlink">
    <w:name w:val="Hyperlink"/>
    <w:uiPriority w:val="99"/>
    <w:rsid w:val="003D1FF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F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E680B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3140E"/>
    <w:rPr>
      <w:rFonts w:asciiTheme="majorHAnsi" w:eastAsiaTheme="majorEastAsia" w:hAnsiTheme="majorHAnsi" w:cstheme="majorBidi"/>
      <w:b/>
      <w:sz w:val="24"/>
      <w:szCs w:val="24"/>
    </w:rPr>
  </w:style>
  <w:style w:type="paragraph" w:styleId="EndnoteText">
    <w:name w:val="endnote text"/>
    <w:basedOn w:val="Normal"/>
    <w:link w:val="EndnoteTextChar"/>
    <w:unhideWhenUsed/>
    <w:rsid w:val="00F657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6575C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F6575C"/>
    <w:rPr>
      <w:vertAlign w:val="superscript"/>
    </w:rPr>
  </w:style>
  <w:style w:type="character" w:customStyle="1" w:styleId="color11">
    <w:name w:val="color_11"/>
    <w:basedOn w:val="DefaultParagraphFont"/>
    <w:rsid w:val="00AE2CBD"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5314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14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B73A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920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A76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92"/>
    <w:rPr>
      <w:rFonts w:ascii="Segoe UI" w:hAnsi="Segoe UI" w:cs="Segoe UI"/>
      <w:sz w:val="18"/>
      <w:szCs w:val="18"/>
    </w:rPr>
  </w:style>
  <w:style w:type="paragraph" w:customStyle="1" w:styleId="Bullets-level1A">
    <w:name w:val="Bullets-level 1A"/>
    <w:basedOn w:val="Normal"/>
    <w:qFormat/>
    <w:rsid w:val="0053140E"/>
    <w:pPr>
      <w:numPr>
        <w:numId w:val="13"/>
      </w:numPr>
      <w:tabs>
        <w:tab w:val="clear" w:pos="1570"/>
        <w:tab w:val="num" w:pos="360"/>
      </w:tabs>
      <w:spacing w:after="0" w:line="240" w:lineRule="auto"/>
    </w:pPr>
    <w:rPr>
      <w:rFonts w:ascii="Arial" w:eastAsia="Times New Roman" w:hAnsi="Arial" w:cs="Arial"/>
      <w:szCs w:val="24"/>
    </w:rPr>
  </w:style>
  <w:style w:type="character" w:styleId="CommentReference">
    <w:name w:val="annotation reference"/>
    <w:basedOn w:val="DefaultParagraphFont"/>
    <w:semiHidden/>
    <w:rsid w:val="00A3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3681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817"/>
    <w:rPr>
      <w:rFonts w:ascii="Arial" w:eastAsia="Times New Roman" w:hAnsi="Arial" w:cs="Arial"/>
      <w:sz w:val="20"/>
      <w:szCs w:val="20"/>
    </w:rPr>
  </w:style>
  <w:style w:type="paragraph" w:customStyle="1" w:styleId="Caption1">
    <w:name w:val="Caption1"/>
    <w:basedOn w:val="Normal"/>
    <w:rsid w:val="00A36817"/>
    <w:pPr>
      <w:spacing w:after="60" w:line="240" w:lineRule="auto"/>
      <w:jc w:val="center"/>
    </w:pPr>
    <w:rPr>
      <w:rFonts w:ascii="Cambria" w:eastAsia="Times New Roman" w:hAnsi="Cambria" w:cs="Times New Roman"/>
      <w:i/>
      <w:noProof/>
      <w:sz w:val="20"/>
      <w:szCs w:val="20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53140E"/>
    <w:pPr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A47E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A47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A47ED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314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CA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s">
    <w:name w:val="References"/>
    <w:basedOn w:val="DefaultParagraphFont"/>
    <w:rsid w:val="00C303D1"/>
    <w:rPr>
      <w:sz w:val="20"/>
    </w:rPr>
  </w:style>
  <w:style w:type="character" w:customStyle="1" w:styleId="Referencesitalics">
    <w:name w:val="References italics"/>
    <w:basedOn w:val="References"/>
    <w:rsid w:val="00C303D1"/>
    <w:rPr>
      <w:i/>
      <w:iCs/>
      <w:sz w:val="20"/>
    </w:rPr>
  </w:style>
  <w:style w:type="character" w:customStyle="1" w:styleId="Heading4Char">
    <w:name w:val="Heading 4 Char"/>
    <w:basedOn w:val="DefaultParagraphFont"/>
    <w:link w:val="Heading4"/>
    <w:rsid w:val="0053140E"/>
    <w:rPr>
      <w:rFonts w:ascii="Arial" w:eastAsia="Times New Roman" w:hAnsi="Arial" w:cs="Times New Roman"/>
      <w:b/>
      <w:bCs/>
      <w:i/>
      <w:szCs w:val="28"/>
    </w:rPr>
  </w:style>
  <w:style w:type="character" w:customStyle="1" w:styleId="Heading5Char">
    <w:name w:val="Heading 5 Char"/>
    <w:basedOn w:val="DefaultParagraphFont"/>
    <w:link w:val="Heading5"/>
    <w:rsid w:val="0053140E"/>
    <w:rPr>
      <w:rFonts w:ascii="Arial" w:eastAsia="Times New Roman" w:hAnsi="Arial" w:cs="Arial"/>
      <w:b/>
      <w:bCs/>
      <w:i/>
      <w:iCs/>
      <w:szCs w:val="2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30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03D1"/>
    <w:rPr>
      <w:rFonts w:ascii="Arial" w:eastAsia="Times New Roman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C303D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303D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FollowedHyperlink">
    <w:name w:val="FollowedHyperlink"/>
    <w:basedOn w:val="DefaultParagraphFont"/>
    <w:rsid w:val="00C303D1"/>
    <w:rPr>
      <w:color w:val="800080"/>
      <w:u w:val="single"/>
    </w:rPr>
  </w:style>
  <w:style w:type="paragraph" w:customStyle="1" w:styleId="AnnexAHeadings-bold">
    <w:name w:val="Annex A Headings-bold"/>
    <w:basedOn w:val="Normal"/>
    <w:rsid w:val="00C303D1"/>
    <w:pPr>
      <w:spacing w:after="0" w:line="360" w:lineRule="auto"/>
    </w:pPr>
    <w:rPr>
      <w:rFonts w:ascii="Arial" w:eastAsia="Times New Roman" w:hAnsi="Arial" w:cs="Times New Roman"/>
      <w:b/>
      <w:bCs/>
      <w:szCs w:val="20"/>
    </w:rPr>
  </w:style>
  <w:style w:type="numbering" w:customStyle="1" w:styleId="Bullets-level1">
    <w:name w:val="Bullets-level 1"/>
    <w:basedOn w:val="NoList"/>
    <w:rsid w:val="00C303D1"/>
    <w:pPr>
      <w:numPr>
        <w:numId w:val="10"/>
      </w:numPr>
    </w:pPr>
  </w:style>
  <w:style w:type="numbering" w:customStyle="1" w:styleId="Bulletslevel2">
    <w:name w:val="Bullets level 2"/>
    <w:basedOn w:val="NoList"/>
    <w:rsid w:val="00C303D1"/>
    <w:pPr>
      <w:numPr>
        <w:numId w:val="11"/>
      </w:numPr>
    </w:pPr>
  </w:style>
  <w:style w:type="character" w:styleId="PageNumber">
    <w:name w:val="page number"/>
    <w:basedOn w:val="DefaultParagraphFont"/>
    <w:rsid w:val="00C303D1"/>
  </w:style>
  <w:style w:type="paragraph" w:customStyle="1" w:styleId="Indent">
    <w:name w:val="Indent"/>
    <w:basedOn w:val="Normal"/>
    <w:rsid w:val="00C303D1"/>
    <w:pPr>
      <w:spacing w:after="0" w:line="240" w:lineRule="auto"/>
      <w:ind w:left="840"/>
    </w:pPr>
    <w:rPr>
      <w:rFonts w:ascii="Arial" w:eastAsia="Times New Roman" w:hAnsi="Arial" w:cs="Times New Roman"/>
      <w:szCs w:val="20"/>
    </w:rPr>
  </w:style>
  <w:style w:type="numbering" w:customStyle="1" w:styleId="StyleBulletedBlack">
    <w:name w:val="Style Bulleted Black"/>
    <w:basedOn w:val="NoList"/>
    <w:rsid w:val="00C303D1"/>
    <w:pPr>
      <w:numPr>
        <w:numId w:val="9"/>
      </w:numPr>
    </w:pPr>
  </w:style>
  <w:style w:type="paragraph" w:customStyle="1" w:styleId="Versonpageinformation">
    <w:name w:val="Verson page information"/>
    <w:basedOn w:val="Normal"/>
    <w:qFormat/>
    <w:rsid w:val="0053140E"/>
    <w:pPr>
      <w:spacing w:after="0" w:line="240" w:lineRule="auto"/>
    </w:pPr>
    <w:rPr>
      <w:rFonts w:ascii="Cambria" w:eastAsia="Times New Roman" w:hAnsi="Cambria" w:cs="Times New Roman"/>
      <w:sz w:val="18"/>
      <w:szCs w:val="20"/>
      <w:lang w:eastAsia="en-AU"/>
    </w:rPr>
  </w:style>
  <w:style w:type="character" w:customStyle="1" w:styleId="Referencesbold">
    <w:name w:val="References bold"/>
    <w:basedOn w:val="DefaultParagraphFont"/>
    <w:rsid w:val="00C303D1"/>
    <w:rPr>
      <w:b/>
      <w:bCs/>
      <w:sz w:val="20"/>
    </w:rPr>
  </w:style>
  <w:style w:type="character" w:customStyle="1" w:styleId="NormalItalics">
    <w:name w:val="Normal Italics"/>
    <w:basedOn w:val="DefaultParagraphFont"/>
    <w:rsid w:val="00C303D1"/>
    <w:rPr>
      <w:rFonts w:ascii="Arial" w:hAnsi="Arial"/>
      <w:i/>
      <w:iCs/>
      <w:sz w:val="24"/>
    </w:rPr>
  </w:style>
  <w:style w:type="paragraph" w:styleId="TOC5">
    <w:name w:val="toc 5"/>
    <w:basedOn w:val="Normal"/>
    <w:next w:val="Normal"/>
    <w:autoRedefine/>
    <w:uiPriority w:val="39"/>
    <w:rsid w:val="00C303D1"/>
    <w:pPr>
      <w:spacing w:after="0" w:line="240" w:lineRule="auto"/>
      <w:ind w:left="960"/>
    </w:pPr>
    <w:rPr>
      <w:rFonts w:ascii="Arial" w:eastAsia="Times New Roman" w:hAnsi="Arial" w:cs="Arial"/>
      <w:szCs w:val="24"/>
    </w:rPr>
  </w:style>
  <w:style w:type="character" w:customStyle="1" w:styleId="Centredtext-highlighted">
    <w:name w:val="Centred text-highlighted"/>
    <w:basedOn w:val="DefaultParagraphFont"/>
    <w:rsid w:val="00C303D1"/>
    <w:rPr>
      <w:rFonts w:ascii="Arial" w:hAnsi="Arial"/>
      <w:b/>
      <w:bCs/>
      <w:i/>
      <w:iCs/>
      <w:sz w:val="24"/>
    </w:rPr>
  </w:style>
  <w:style w:type="character" w:customStyle="1" w:styleId="Centredtext-highlightedunderlined">
    <w:name w:val="Centred text-highlighted &amp; underlined"/>
    <w:basedOn w:val="Centredtext-highlighted"/>
    <w:rsid w:val="00C303D1"/>
    <w:rPr>
      <w:rFonts w:ascii="Arial" w:hAnsi="Arial"/>
      <w:b/>
      <w:bCs/>
      <w:i/>
      <w:iCs/>
      <w:sz w:val="24"/>
      <w:u w:val="single"/>
    </w:rPr>
  </w:style>
  <w:style w:type="paragraph" w:customStyle="1" w:styleId="Bulletlevel2A">
    <w:name w:val="Bullet level 2A"/>
    <w:basedOn w:val="Normal"/>
    <w:qFormat/>
    <w:rsid w:val="0053140E"/>
    <w:pPr>
      <w:numPr>
        <w:numId w:val="14"/>
      </w:numPr>
      <w:tabs>
        <w:tab w:val="clear" w:pos="1570"/>
        <w:tab w:val="num" w:pos="851"/>
      </w:tabs>
      <w:spacing w:after="0" w:line="240" w:lineRule="auto"/>
    </w:pPr>
    <w:rPr>
      <w:rFonts w:ascii="Arial" w:eastAsia="Times New Roman" w:hAnsi="Arial" w:cs="Arial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C303D1"/>
    <w:pPr>
      <w:spacing w:after="100" w:line="276" w:lineRule="auto"/>
      <w:ind w:left="66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C303D1"/>
    <w:pPr>
      <w:spacing w:after="100" w:line="276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C303D1"/>
    <w:pPr>
      <w:spacing w:after="100" w:line="276" w:lineRule="auto"/>
      <w:ind w:left="1320"/>
    </w:pPr>
    <w:rPr>
      <w:rFonts w:eastAsiaTheme="minorEastAsia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C303D1"/>
    <w:pPr>
      <w:spacing w:after="100" w:line="276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C303D1"/>
    <w:pPr>
      <w:spacing w:after="100" w:line="276" w:lineRule="auto"/>
      <w:ind w:left="1760"/>
    </w:pPr>
    <w:rPr>
      <w:rFonts w:eastAsiaTheme="minorEastAsia"/>
      <w:lang w:eastAsia="en-AU"/>
    </w:rPr>
  </w:style>
  <w:style w:type="character" w:customStyle="1" w:styleId="st">
    <w:name w:val="st"/>
    <w:basedOn w:val="DefaultParagraphFont"/>
    <w:rsid w:val="00C303D1"/>
  </w:style>
  <w:style w:type="paragraph" w:customStyle="1" w:styleId="textnoindent">
    <w:name w:val="text [no indent]"/>
    <w:basedOn w:val="Normal"/>
    <w:qFormat/>
    <w:rsid w:val="0053140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Sub-Heading">
    <w:name w:val="Sub-Heading"/>
    <w:basedOn w:val="Normal"/>
    <w:qFormat/>
    <w:rsid w:val="0053140E"/>
    <w:pPr>
      <w:widowControl w:val="0"/>
      <w:autoSpaceDE w:val="0"/>
      <w:autoSpaceDN w:val="0"/>
      <w:adjustRightInd w:val="0"/>
      <w:spacing w:before="240" w:after="0" w:line="240" w:lineRule="exact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Para0">
    <w:name w:val="Para 0"/>
    <w:basedOn w:val="Normal"/>
    <w:link w:val="Para0Char"/>
    <w:rsid w:val="00C303D1"/>
    <w:pPr>
      <w:spacing w:after="220" w:line="300" w:lineRule="auto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Para0Char">
    <w:name w:val="Para 0 Char"/>
    <w:basedOn w:val="DefaultParagraphFont"/>
    <w:link w:val="Para0"/>
    <w:rsid w:val="00C303D1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C303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AU"/>
    </w:rPr>
  </w:style>
  <w:style w:type="paragraph" w:styleId="BodyText">
    <w:name w:val="Body Text"/>
    <w:basedOn w:val="Normal"/>
    <w:link w:val="BodyTextChar"/>
    <w:semiHidden/>
    <w:rsid w:val="00C303D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303D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303D1"/>
    <w:rPr>
      <w:color w:val="808080"/>
    </w:rPr>
  </w:style>
  <w:style w:type="character" w:styleId="HTMLCite">
    <w:name w:val="HTML Cite"/>
    <w:basedOn w:val="DefaultParagraphFont"/>
    <w:uiPriority w:val="99"/>
    <w:semiHidden/>
    <w:unhideWhenUsed/>
    <w:rsid w:val="00C303D1"/>
    <w:rPr>
      <w:i/>
      <w:iCs/>
    </w:rPr>
  </w:style>
  <w:style w:type="paragraph" w:styleId="Revision">
    <w:name w:val="Revision"/>
    <w:hidden/>
    <w:uiPriority w:val="99"/>
    <w:semiHidden/>
    <w:rsid w:val="00C303D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70122"/>
    <w:pPr>
      <w:spacing w:after="0" w:line="240" w:lineRule="auto"/>
      <w:contextualSpacing/>
    </w:pPr>
    <w:rPr>
      <w:rFonts w:ascii="Segoe UI Semibold" w:eastAsiaTheme="majorEastAsia" w:hAnsi="Segoe UI Semibold" w:cs="Segoe UI Semibold"/>
      <w:spacing w:val="-10"/>
      <w:kern w:val="28"/>
      <w:sz w:val="56"/>
      <w:szCs w:val="56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570122"/>
    <w:rPr>
      <w:rFonts w:ascii="Segoe UI Semibold" w:eastAsiaTheme="majorEastAsia" w:hAnsi="Segoe UI Semibold" w:cs="Segoe UI Semibold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hannel/UC5FwE9SxHUNFx2d0kmvPEM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ervices@layer3services.net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ayer3services.net.au/explosim/" TargetMode="External"/><Relationship Id="rId14" Type="http://schemas.openxmlformats.org/officeDocument/2006/relationships/hyperlink" Target="http://www.linkedin.com/company/layer3servic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n.williams@layer3services.net.au" TargetMode="External"/><Relationship Id="rId1" Type="http://schemas.openxmlformats.org/officeDocument/2006/relationships/hyperlink" Target="http://www.layer3services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ing%20files%20230106\1812%20L3S%20NF\B2Templates\DW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685C5-D475-4677-B276-BD9DDCC3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 Letter</Template>
  <TotalTime>34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Williams</dc:creator>
  <cp:keywords/>
  <dc:description/>
  <cp:lastModifiedBy>Don Williams</cp:lastModifiedBy>
  <cp:revision>4</cp:revision>
  <cp:lastPrinted>2023-01-08T21:29:00Z</cp:lastPrinted>
  <dcterms:created xsi:type="dcterms:W3CDTF">2023-01-08T21:51:00Z</dcterms:created>
  <dcterms:modified xsi:type="dcterms:W3CDTF">2023-01-10T06:01:00Z</dcterms:modified>
</cp:coreProperties>
</file>